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93CA5" w14:textId="77777777" w:rsidR="006F41F7" w:rsidRPr="007311CD" w:rsidRDefault="006F41F7" w:rsidP="006F41F7">
      <w:pPr>
        <w:jc w:val="center"/>
        <w:rPr>
          <w:rFonts w:ascii="Century Gothic" w:hAnsi="Century Gothic"/>
          <w:b/>
          <w:sz w:val="44"/>
          <w:szCs w:val="44"/>
          <w:lang w:val="en-GB"/>
        </w:rPr>
      </w:pPr>
      <w:bookmarkStart w:id="0" w:name="_GoBack"/>
      <w:bookmarkEnd w:id="0"/>
      <w:r w:rsidRPr="007311CD">
        <w:rPr>
          <w:rFonts w:ascii="Century Gothic" w:hAnsi="Century Gothic"/>
          <w:b/>
          <w:sz w:val="44"/>
          <w:szCs w:val="44"/>
          <w:lang w:val="en-GB"/>
        </w:rPr>
        <w:t>LIFE GESTIRE 2020</w:t>
      </w:r>
    </w:p>
    <w:p w14:paraId="4A2848DA" w14:textId="77777777" w:rsidR="006F41F7" w:rsidRPr="007311CD" w:rsidRDefault="006F41F7" w:rsidP="006F41F7">
      <w:pPr>
        <w:jc w:val="center"/>
        <w:rPr>
          <w:rFonts w:ascii="Century Gothic" w:hAnsi="Century Gothic"/>
          <w:b/>
          <w:sz w:val="44"/>
          <w:szCs w:val="44"/>
          <w:lang w:val="en-GB"/>
        </w:rPr>
      </w:pPr>
      <w:r w:rsidRPr="007311CD">
        <w:rPr>
          <w:rFonts w:ascii="Century Gothic" w:hAnsi="Century Gothic"/>
          <w:b/>
          <w:sz w:val="44"/>
          <w:szCs w:val="44"/>
          <w:lang w:val="en-GB"/>
        </w:rPr>
        <w:t>Nature Integrated Management to 2020</w:t>
      </w:r>
    </w:p>
    <w:p w14:paraId="067FB4E8" w14:textId="77777777" w:rsidR="006F41F7" w:rsidRPr="007311CD" w:rsidRDefault="006F41F7" w:rsidP="006F41F7">
      <w:pPr>
        <w:jc w:val="center"/>
        <w:rPr>
          <w:rFonts w:ascii="Century Gothic" w:hAnsi="Century Gothic"/>
          <w:b/>
          <w:sz w:val="36"/>
          <w:szCs w:val="36"/>
          <w:lang w:val="en-GB"/>
        </w:rPr>
      </w:pPr>
    </w:p>
    <w:p w14:paraId="6C4BD65C" w14:textId="77777777" w:rsidR="006F41F7" w:rsidRPr="007311CD" w:rsidRDefault="006F41F7" w:rsidP="006F41F7">
      <w:pPr>
        <w:jc w:val="center"/>
        <w:rPr>
          <w:rFonts w:ascii="Century Gothic" w:hAnsi="Century Gothic"/>
          <w:b/>
          <w:sz w:val="36"/>
          <w:szCs w:val="36"/>
          <w:lang w:val="en-GB"/>
        </w:rPr>
      </w:pPr>
    </w:p>
    <w:p w14:paraId="346B7C76" w14:textId="77777777" w:rsidR="006F41F7" w:rsidRPr="007311CD" w:rsidRDefault="006F41F7" w:rsidP="006F41F7">
      <w:pPr>
        <w:jc w:val="center"/>
        <w:rPr>
          <w:rFonts w:ascii="Century Gothic" w:hAnsi="Century Gothic"/>
          <w:b/>
          <w:sz w:val="36"/>
          <w:szCs w:val="36"/>
          <w:lang w:val="en-GB"/>
        </w:rPr>
      </w:pPr>
    </w:p>
    <w:p w14:paraId="1A928A38" w14:textId="77777777" w:rsidR="006F41F7" w:rsidRPr="007311CD" w:rsidRDefault="006F41F7" w:rsidP="006F41F7">
      <w:pPr>
        <w:jc w:val="center"/>
        <w:rPr>
          <w:rFonts w:ascii="Century Gothic" w:hAnsi="Century Gothic"/>
          <w:b/>
          <w:sz w:val="36"/>
          <w:szCs w:val="36"/>
        </w:rPr>
      </w:pPr>
      <w:r w:rsidRPr="007311CD">
        <w:rPr>
          <w:rFonts w:ascii="Century Gothic" w:hAnsi="Century Gothic"/>
          <w:b/>
          <w:sz w:val="36"/>
          <w:szCs w:val="36"/>
        </w:rPr>
        <w:t xml:space="preserve">Azione C2 – Formazione del personale di progetto e dei soggetti esterni per aumentare la </w:t>
      </w:r>
      <w:proofErr w:type="spellStart"/>
      <w:r w:rsidRPr="007311CD">
        <w:rPr>
          <w:rFonts w:ascii="Century Gothic" w:hAnsi="Century Gothic"/>
          <w:b/>
          <w:sz w:val="36"/>
          <w:szCs w:val="36"/>
        </w:rPr>
        <w:t>capacity</w:t>
      </w:r>
      <w:proofErr w:type="spellEnd"/>
      <w:r w:rsidRPr="007311CD">
        <w:rPr>
          <w:rFonts w:ascii="Century Gothic" w:hAnsi="Century Gothic"/>
          <w:b/>
          <w:sz w:val="36"/>
          <w:szCs w:val="36"/>
        </w:rPr>
        <w:t xml:space="preserve"> building di N2000</w:t>
      </w:r>
    </w:p>
    <w:p w14:paraId="02CD4789" w14:textId="77777777" w:rsidR="006F41F7" w:rsidRDefault="006F41F7" w:rsidP="00C12C5E">
      <w:pPr>
        <w:pStyle w:val="Default"/>
        <w:rPr>
          <w:rFonts w:asciiTheme="minorHAnsi" w:hAnsiTheme="minorHAnsi"/>
          <w:b/>
          <w:sz w:val="26"/>
          <w:szCs w:val="26"/>
        </w:rPr>
      </w:pPr>
    </w:p>
    <w:p w14:paraId="183E074C" w14:textId="77777777" w:rsidR="006F41F7" w:rsidRDefault="006F41F7" w:rsidP="00C12C5E">
      <w:pPr>
        <w:pStyle w:val="Default"/>
        <w:rPr>
          <w:rFonts w:asciiTheme="minorHAnsi" w:hAnsiTheme="minorHAnsi"/>
          <w:b/>
          <w:sz w:val="26"/>
          <w:szCs w:val="26"/>
        </w:rPr>
      </w:pPr>
    </w:p>
    <w:p w14:paraId="1EAAAEC1" w14:textId="77777777" w:rsidR="006F41F7" w:rsidRDefault="006F41F7" w:rsidP="00C12C5E">
      <w:pPr>
        <w:pStyle w:val="Default"/>
        <w:rPr>
          <w:rFonts w:asciiTheme="minorHAnsi" w:hAnsiTheme="minorHAnsi"/>
          <w:b/>
          <w:sz w:val="26"/>
          <w:szCs w:val="26"/>
        </w:rPr>
      </w:pPr>
    </w:p>
    <w:p w14:paraId="14FED8D0" w14:textId="77777777" w:rsidR="006F41F7" w:rsidRDefault="006F41F7" w:rsidP="00C12C5E">
      <w:pPr>
        <w:pStyle w:val="Default"/>
        <w:rPr>
          <w:rFonts w:asciiTheme="minorHAnsi" w:hAnsiTheme="minorHAnsi"/>
          <w:b/>
          <w:sz w:val="26"/>
          <w:szCs w:val="26"/>
        </w:rPr>
      </w:pPr>
    </w:p>
    <w:p w14:paraId="0FD06DF8" w14:textId="77777777" w:rsidR="00C12C5E" w:rsidRPr="006F41F7" w:rsidRDefault="00C12C5E" w:rsidP="006F41F7">
      <w:pPr>
        <w:jc w:val="center"/>
        <w:rPr>
          <w:rFonts w:ascii="Century Gothic" w:hAnsi="Century Gothic"/>
          <w:b/>
          <w:sz w:val="36"/>
          <w:szCs w:val="36"/>
        </w:rPr>
      </w:pPr>
      <w:r w:rsidRPr="006F41F7">
        <w:rPr>
          <w:rFonts w:ascii="Century Gothic" w:hAnsi="Century Gothic"/>
          <w:b/>
          <w:sz w:val="36"/>
          <w:szCs w:val="36"/>
        </w:rPr>
        <w:t>Impostazione metodologica per la predisposizione dei questionari di valutazione</w:t>
      </w:r>
    </w:p>
    <w:p w14:paraId="4A1784BB" w14:textId="77777777" w:rsidR="00C12C5E" w:rsidRPr="00C12C5E" w:rsidRDefault="00C12C5E" w:rsidP="00C12C5E">
      <w:pPr>
        <w:pStyle w:val="Default"/>
        <w:rPr>
          <w:rFonts w:asciiTheme="minorHAnsi" w:hAnsiTheme="minorHAnsi"/>
          <w:sz w:val="26"/>
          <w:szCs w:val="26"/>
        </w:rPr>
      </w:pPr>
    </w:p>
    <w:p w14:paraId="034BD846" w14:textId="77777777" w:rsidR="006F41F7" w:rsidRDefault="006F41F7" w:rsidP="00C12C5E">
      <w:pPr>
        <w:pStyle w:val="Default"/>
        <w:rPr>
          <w:rFonts w:asciiTheme="minorHAnsi" w:hAnsiTheme="minorHAnsi"/>
          <w:sz w:val="26"/>
          <w:szCs w:val="26"/>
        </w:rPr>
      </w:pPr>
      <w:r>
        <w:rPr>
          <w:rFonts w:asciiTheme="minorHAnsi" w:hAnsiTheme="minorHAnsi"/>
          <w:sz w:val="26"/>
          <w:szCs w:val="26"/>
        </w:rPr>
        <w:br w:type="page"/>
      </w:r>
    </w:p>
    <w:p w14:paraId="0FB49CD8" w14:textId="77777777" w:rsidR="00C12C5E" w:rsidRPr="00C12C5E" w:rsidRDefault="00C12C5E" w:rsidP="00C12C5E">
      <w:pPr>
        <w:pStyle w:val="Default"/>
        <w:rPr>
          <w:rFonts w:asciiTheme="minorHAnsi" w:hAnsiTheme="minorHAnsi"/>
          <w:sz w:val="26"/>
          <w:szCs w:val="26"/>
        </w:rPr>
      </w:pPr>
    </w:p>
    <w:p w14:paraId="1EF1D2C7" w14:textId="77777777" w:rsidR="00C12C5E" w:rsidRPr="006F41F7" w:rsidRDefault="00C12C5E" w:rsidP="00C12C5E">
      <w:pPr>
        <w:pStyle w:val="Default"/>
        <w:rPr>
          <w:rFonts w:ascii="Century Gothic" w:hAnsi="Century Gothic"/>
          <w:b/>
          <w:bCs/>
          <w:sz w:val="26"/>
          <w:szCs w:val="26"/>
        </w:rPr>
      </w:pPr>
      <w:r w:rsidRPr="006F41F7">
        <w:rPr>
          <w:rFonts w:ascii="Century Gothic" w:hAnsi="Century Gothic"/>
          <w:b/>
          <w:bCs/>
          <w:sz w:val="26"/>
          <w:szCs w:val="26"/>
        </w:rPr>
        <w:t xml:space="preserve">Premessa </w:t>
      </w:r>
    </w:p>
    <w:p w14:paraId="3E2FF1A3" w14:textId="77777777" w:rsidR="00C12C5E" w:rsidRPr="006F41F7" w:rsidRDefault="00C12C5E" w:rsidP="00C12C5E">
      <w:pPr>
        <w:pStyle w:val="Default"/>
        <w:jc w:val="both"/>
        <w:rPr>
          <w:rFonts w:ascii="Century Gothic" w:hAnsi="Century Gothic"/>
          <w:sz w:val="26"/>
          <w:szCs w:val="26"/>
        </w:rPr>
      </w:pPr>
    </w:p>
    <w:p w14:paraId="5055CFC8" w14:textId="77777777" w:rsidR="00C12C5E" w:rsidRPr="006F41F7" w:rsidRDefault="00C12C5E" w:rsidP="00C12C5E">
      <w:pPr>
        <w:pStyle w:val="Default"/>
        <w:jc w:val="both"/>
        <w:rPr>
          <w:rFonts w:ascii="Century Gothic" w:hAnsi="Century Gothic"/>
          <w:sz w:val="22"/>
          <w:szCs w:val="22"/>
        </w:rPr>
      </w:pPr>
      <w:r w:rsidRPr="006F41F7">
        <w:rPr>
          <w:rFonts w:ascii="Century Gothic" w:hAnsi="Century Gothic"/>
          <w:sz w:val="22"/>
          <w:szCs w:val="22"/>
        </w:rPr>
        <w:t xml:space="preserve">Nell’ambito dell’azione A1 è prevista la definizione delle attività necessarie al miglioramento delle competenze e delle conoscenze degli attori operanti nel “sistema Rete Natura 2000” (RN2000) in Lombardia finalizzate ad incrementare la consapevolezza della responsabilità per garantire il pieno rispetto degli obblighi derivanti dalle Direttiva “Habitat” (Dir 92/43/CEE ) e “Uccelli” (Dir 79/409/CEE) e ad ottimizzare le capacità progettuali dei soggetti deputati alla gestione dei siti RN2000 (Regione, Enti gestori dei Siti RN2000 – Province, Comunità Montane, Parchi, Comuni e Associazioni, ecc.) o che, a vario titolo intervengono nelle aree protette e nelle aree tutelate dalla RN2000 (ad es. tecnici comunali, agricoltori ed altri portatori d’interesse). </w:t>
      </w:r>
    </w:p>
    <w:p w14:paraId="07111622" w14:textId="77777777" w:rsidR="00C12C5E" w:rsidRPr="006F41F7" w:rsidRDefault="00C12C5E" w:rsidP="00C12C5E">
      <w:pPr>
        <w:pStyle w:val="Default"/>
        <w:jc w:val="both"/>
        <w:rPr>
          <w:rFonts w:ascii="Century Gothic" w:hAnsi="Century Gothic"/>
          <w:sz w:val="22"/>
          <w:szCs w:val="22"/>
        </w:rPr>
      </w:pPr>
      <w:r w:rsidRPr="006F41F7">
        <w:rPr>
          <w:rFonts w:ascii="Century Gothic" w:hAnsi="Century Gothic"/>
          <w:sz w:val="22"/>
          <w:szCs w:val="22"/>
        </w:rPr>
        <w:t xml:space="preserve">In questo contesto particolare attenzione è stata data ai processi di valutazione dell’incremento delle competenze e della consapevolezza rispetto alle tematiche fondamentali per una efficace gestione di RN2000 che saranno affrontate con di diversi moduli formativi. Per la definizione dei processi e degli strumenti si è proceduto in coerenza con le considerazioni di ordine metodologico illustrate nel documento consegnato in data 30 giugno 2018. </w:t>
      </w:r>
    </w:p>
    <w:p w14:paraId="358ACE19" w14:textId="77777777" w:rsidR="00C12C5E" w:rsidRPr="006F41F7" w:rsidRDefault="00C12C5E" w:rsidP="00C12C5E">
      <w:pPr>
        <w:pStyle w:val="Default"/>
        <w:jc w:val="both"/>
        <w:rPr>
          <w:rFonts w:ascii="Century Gothic" w:hAnsi="Century Gothic"/>
          <w:sz w:val="22"/>
          <w:szCs w:val="22"/>
        </w:rPr>
      </w:pPr>
      <w:r w:rsidRPr="006F41F7">
        <w:rPr>
          <w:rFonts w:ascii="Century Gothic" w:hAnsi="Century Gothic"/>
          <w:sz w:val="22"/>
          <w:szCs w:val="22"/>
        </w:rPr>
        <w:t xml:space="preserve">A fronte dell’ampia articolazione dell’attività formativa attesa nello sviluppo del progetto e della sua eterogeneità dal punto di vista dei contenuti, dei destinatari e delle modalità di erogazione previste, è infatti apparso opportuno considerare l’impiego di strumenti di rilevazione diversi a seconda delle specifiche caratteristiche dell’intervento formativo oggetto della valutazione. </w:t>
      </w:r>
    </w:p>
    <w:p w14:paraId="29117451" w14:textId="77777777" w:rsidR="00C12C5E" w:rsidRPr="006F41F7" w:rsidRDefault="00C12C5E" w:rsidP="00C12C5E">
      <w:pPr>
        <w:pStyle w:val="Default"/>
        <w:jc w:val="both"/>
        <w:rPr>
          <w:rFonts w:ascii="Century Gothic" w:hAnsi="Century Gothic"/>
          <w:sz w:val="22"/>
          <w:szCs w:val="22"/>
        </w:rPr>
      </w:pPr>
      <w:r w:rsidRPr="006F41F7">
        <w:rPr>
          <w:rFonts w:ascii="Century Gothic" w:hAnsi="Century Gothic"/>
          <w:sz w:val="22"/>
          <w:szCs w:val="22"/>
        </w:rPr>
        <w:t xml:space="preserve">In particolare, tenuto conto delle diverse modalità di erogazione previste </w:t>
      </w:r>
      <w:r w:rsidRPr="006F41F7">
        <w:rPr>
          <w:rFonts w:ascii="Century Gothic" w:hAnsi="Century Gothic"/>
          <w:b/>
          <w:bCs/>
          <w:sz w:val="22"/>
          <w:szCs w:val="22"/>
        </w:rPr>
        <w:t xml:space="preserve">sono stati individuati 3 processi di valutazione differenti (A, B e C). </w:t>
      </w:r>
    </w:p>
    <w:p w14:paraId="1DA81C19" w14:textId="77777777" w:rsidR="00C12C5E" w:rsidRPr="006F41F7" w:rsidRDefault="00C12C5E" w:rsidP="00C12C5E">
      <w:pPr>
        <w:pStyle w:val="Default"/>
        <w:jc w:val="both"/>
        <w:rPr>
          <w:rFonts w:ascii="Century Gothic" w:hAnsi="Century Gothic"/>
          <w:sz w:val="22"/>
          <w:szCs w:val="22"/>
        </w:rPr>
      </w:pPr>
      <w:r w:rsidRPr="006F41F7">
        <w:rPr>
          <w:rFonts w:ascii="Century Gothic" w:hAnsi="Century Gothic"/>
          <w:sz w:val="22"/>
          <w:szCs w:val="22"/>
        </w:rPr>
        <w:t xml:space="preserve">I questionari e più in generale gli schemi di valutazione per i differenti percorsi sono stati presentati e testati negli incontri territoriali con portatori di interesse per la raccolta di feedback e l’ottimizzazione dei moduli formativi. </w:t>
      </w:r>
    </w:p>
    <w:p w14:paraId="554AA84C" w14:textId="77777777" w:rsidR="00C12C5E" w:rsidRPr="006F41F7" w:rsidRDefault="00C12C5E" w:rsidP="00C12C5E">
      <w:pPr>
        <w:pStyle w:val="Default"/>
        <w:jc w:val="both"/>
        <w:rPr>
          <w:rFonts w:ascii="Century Gothic" w:hAnsi="Century Gothic"/>
          <w:sz w:val="22"/>
          <w:szCs w:val="22"/>
        </w:rPr>
      </w:pPr>
      <w:r w:rsidRPr="006F41F7">
        <w:rPr>
          <w:rFonts w:ascii="Century Gothic" w:hAnsi="Century Gothic"/>
          <w:sz w:val="22"/>
          <w:szCs w:val="22"/>
        </w:rPr>
        <w:t xml:space="preserve">Qui di seguito le considerazioni raccolte. </w:t>
      </w:r>
    </w:p>
    <w:p w14:paraId="2C2754CF"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In alcuni casi il sistema di valutazione della formazione appare un appesantimento dell’onere, già importante soprattutto per le categorie meno abituate a frequentare corsi di formazione, come gli imprenditori agricoli, costituito dalla frequenza ai percorsi formativi in sé. </w:t>
      </w:r>
    </w:p>
    <w:p w14:paraId="7BED63EF"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Se ne coglie tuttavia l’utilità in funzione di rispondere all’esigenza di misurare l’accrescimento di conoscenza generata attraverso gli interventi formativi. </w:t>
      </w:r>
    </w:p>
    <w:p w14:paraId="5D1FC6C0"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Color che si occupano professionalmente di formazione (in particolare nell’ambito degli ordini professionali) riconoscono una sostanziale aderenza alle prassi attuali e valutano positivamente l’intero impianto. </w:t>
      </w:r>
    </w:p>
    <w:p w14:paraId="2718A891"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C’è chi sottolinea l’importanza di concentrare la valutazione sull’acquisizione di competenze più che sulla valutazione del docente. </w:t>
      </w:r>
    </w:p>
    <w:p w14:paraId="78077CF8" w14:textId="77777777" w:rsidR="00C12C5E" w:rsidRPr="006F41F7" w:rsidRDefault="00C12C5E" w:rsidP="00C12C5E">
      <w:pPr>
        <w:pStyle w:val="Default"/>
        <w:jc w:val="both"/>
        <w:rPr>
          <w:rFonts w:ascii="Century Gothic" w:hAnsi="Century Gothic"/>
          <w:color w:val="auto"/>
          <w:sz w:val="22"/>
          <w:szCs w:val="22"/>
        </w:rPr>
      </w:pPr>
    </w:p>
    <w:p w14:paraId="52521C12"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b/>
          <w:bCs/>
          <w:color w:val="auto"/>
          <w:sz w:val="22"/>
          <w:szCs w:val="22"/>
        </w:rPr>
        <w:t xml:space="preserve">RILEVAZIONE EX-ANTE (online al momento dell’iscrizione) </w:t>
      </w:r>
    </w:p>
    <w:p w14:paraId="330BC09F"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Si apprezza la snellezza nell’impostazione dei questionari (anche se si ridurrebbero ulteriormente le prime domande) e l’impiego delle domande aperte: uno strumento che permette al docente di avere indicazioni più puntuali sulla platea ed eventualmente declinare le lezioni con particolari approfondimenti e focalizzazioni più utili per i corsisti. </w:t>
      </w:r>
    </w:p>
    <w:p w14:paraId="64E964AF"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C’è chi suggerisce, per alcune categorie in particolare, di rendere facoltativo l’invio del questionario ex-ante, ed eventualmente permettere la compilazione su carta al momento dell’apertura del corso. </w:t>
      </w:r>
    </w:p>
    <w:p w14:paraId="68C86E01" w14:textId="77777777" w:rsidR="00C12C5E" w:rsidRPr="006F41F7" w:rsidRDefault="00C12C5E" w:rsidP="00C12C5E">
      <w:pPr>
        <w:pStyle w:val="Default"/>
        <w:jc w:val="both"/>
        <w:rPr>
          <w:rFonts w:ascii="Century Gothic" w:hAnsi="Century Gothic"/>
          <w:color w:val="auto"/>
          <w:sz w:val="22"/>
          <w:szCs w:val="22"/>
        </w:rPr>
      </w:pPr>
    </w:p>
    <w:p w14:paraId="6C3113CC"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b/>
          <w:bCs/>
          <w:color w:val="auto"/>
          <w:sz w:val="22"/>
          <w:szCs w:val="22"/>
        </w:rPr>
        <w:t xml:space="preserve">RILEVAZIONE EX-POST processo A) </w:t>
      </w:r>
    </w:p>
    <w:p w14:paraId="31D1677B"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b/>
          <w:bCs/>
          <w:color w:val="auto"/>
          <w:sz w:val="22"/>
          <w:szCs w:val="22"/>
        </w:rPr>
        <w:t xml:space="preserve">per moduli formativi relativi alla trasmissione di nozioni tecniche </w:t>
      </w:r>
    </w:p>
    <w:p w14:paraId="497BA297"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lastRenderedPageBreak/>
        <w:t xml:space="preserve">(es. </w:t>
      </w:r>
      <w:r w:rsidRPr="006F41F7">
        <w:rPr>
          <w:rFonts w:ascii="Century Gothic" w:hAnsi="Century Gothic"/>
          <w:i/>
          <w:iCs/>
          <w:color w:val="auto"/>
          <w:sz w:val="22"/>
          <w:szCs w:val="22"/>
        </w:rPr>
        <w:t>le normative</w:t>
      </w:r>
      <w:r w:rsidRPr="006F41F7">
        <w:rPr>
          <w:rFonts w:ascii="Century Gothic" w:hAnsi="Century Gothic"/>
          <w:color w:val="auto"/>
          <w:sz w:val="22"/>
          <w:szCs w:val="22"/>
        </w:rPr>
        <w:t xml:space="preserve">) </w:t>
      </w:r>
    </w:p>
    <w:p w14:paraId="27194A95"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Anche in questo caso si apprezza la snellezza dei questionari. </w:t>
      </w:r>
    </w:p>
    <w:p w14:paraId="104EF3CC"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Si suggerisce di escludere la definizione “a quiz” che porta con sé un pregiudizio negativo (una soluzione poco professionale, ludica). </w:t>
      </w:r>
    </w:p>
    <w:p w14:paraId="3FEB9F64"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Sul complesso dei moduli proposti un’impostazione a domande con risposte </w:t>
      </w:r>
      <w:proofErr w:type="spellStart"/>
      <w:r w:rsidRPr="006F41F7">
        <w:rPr>
          <w:rFonts w:ascii="Century Gothic" w:hAnsi="Century Gothic"/>
          <w:color w:val="auto"/>
          <w:sz w:val="22"/>
          <w:szCs w:val="22"/>
        </w:rPr>
        <w:t>pre</w:t>
      </w:r>
      <w:proofErr w:type="spellEnd"/>
      <w:r w:rsidRPr="006F41F7">
        <w:rPr>
          <w:rFonts w:ascii="Century Gothic" w:hAnsi="Century Gothic"/>
          <w:color w:val="auto"/>
          <w:sz w:val="22"/>
          <w:szCs w:val="22"/>
        </w:rPr>
        <w:t xml:space="preserve">-codificate si adatta particolarmente al percorso 6, sulla normativa. </w:t>
      </w:r>
    </w:p>
    <w:p w14:paraId="4D4EA7B4"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b/>
          <w:bCs/>
          <w:color w:val="auto"/>
          <w:sz w:val="22"/>
          <w:szCs w:val="22"/>
        </w:rPr>
        <w:t xml:space="preserve">RILEVAZIONE EX-POST processo B) </w:t>
      </w:r>
    </w:p>
    <w:p w14:paraId="5D847F34"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b/>
          <w:bCs/>
          <w:color w:val="auto"/>
          <w:sz w:val="22"/>
          <w:szCs w:val="22"/>
        </w:rPr>
        <w:t xml:space="preserve">per moduli formativi relativi a competenze di carattere gestionale e relazionale </w:t>
      </w:r>
      <w:r w:rsidRPr="006F41F7">
        <w:rPr>
          <w:rFonts w:ascii="Century Gothic" w:hAnsi="Century Gothic"/>
          <w:i/>
          <w:iCs/>
          <w:color w:val="auto"/>
          <w:sz w:val="22"/>
          <w:szCs w:val="22"/>
        </w:rPr>
        <w:t>(</w:t>
      </w:r>
      <w:r w:rsidRPr="006F41F7">
        <w:rPr>
          <w:rFonts w:ascii="Century Gothic" w:hAnsi="Century Gothic"/>
          <w:color w:val="auto"/>
          <w:sz w:val="22"/>
          <w:szCs w:val="22"/>
        </w:rPr>
        <w:t xml:space="preserve">es. </w:t>
      </w:r>
      <w:r w:rsidRPr="006F41F7">
        <w:rPr>
          <w:rFonts w:ascii="Century Gothic" w:hAnsi="Century Gothic"/>
          <w:i/>
          <w:iCs/>
          <w:color w:val="auto"/>
          <w:sz w:val="22"/>
          <w:szCs w:val="22"/>
        </w:rPr>
        <w:t xml:space="preserve">le buone pratiche per il coinvolgimento degli stakeholder sul territorio) </w:t>
      </w:r>
    </w:p>
    <w:p w14:paraId="3F10CD6D"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Anche in questo caso si apprezza la snellezza dei questionari. </w:t>
      </w:r>
    </w:p>
    <w:p w14:paraId="02A598C8" w14:textId="77777777" w:rsidR="00C12C5E" w:rsidRPr="006F41F7" w:rsidRDefault="00C12C5E" w:rsidP="00C12C5E">
      <w:pPr>
        <w:pStyle w:val="Default"/>
        <w:jc w:val="both"/>
        <w:rPr>
          <w:rFonts w:ascii="Century Gothic" w:hAnsi="Century Gothic"/>
          <w:color w:val="auto"/>
          <w:sz w:val="22"/>
          <w:szCs w:val="22"/>
        </w:rPr>
      </w:pPr>
    </w:p>
    <w:p w14:paraId="25E2DD64"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Si comprende ed apprezza la scelta di impiegare domande aperte per una valutazione qualitativa che possa cogliere, attraverso la rielaborazione personale, il livello di coinvolgimento e interiorizzazione delle tematiche. </w:t>
      </w:r>
    </w:p>
    <w:p w14:paraId="0B5409AB" w14:textId="77777777" w:rsidR="00C12C5E" w:rsidRPr="006F41F7" w:rsidRDefault="00C12C5E" w:rsidP="00C12C5E">
      <w:pPr>
        <w:pStyle w:val="Default"/>
        <w:jc w:val="both"/>
        <w:rPr>
          <w:rFonts w:ascii="Century Gothic" w:hAnsi="Century Gothic"/>
          <w:b/>
          <w:bCs/>
          <w:color w:val="auto"/>
          <w:sz w:val="22"/>
          <w:szCs w:val="22"/>
        </w:rPr>
      </w:pPr>
    </w:p>
    <w:p w14:paraId="3203A26A"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b/>
          <w:bCs/>
          <w:color w:val="auto"/>
          <w:sz w:val="22"/>
          <w:szCs w:val="22"/>
        </w:rPr>
        <w:t xml:space="preserve">RILEVAZIONE EX-POST processo C) </w:t>
      </w:r>
    </w:p>
    <w:p w14:paraId="507A8650"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b/>
          <w:bCs/>
          <w:color w:val="auto"/>
          <w:sz w:val="22"/>
          <w:szCs w:val="22"/>
        </w:rPr>
        <w:t xml:space="preserve">per moduli formativi relativi </w:t>
      </w:r>
      <w:proofErr w:type="gramStart"/>
      <w:r w:rsidRPr="006F41F7">
        <w:rPr>
          <w:rFonts w:ascii="Century Gothic" w:hAnsi="Century Gothic"/>
          <w:b/>
          <w:bCs/>
          <w:color w:val="auto"/>
          <w:sz w:val="22"/>
          <w:szCs w:val="22"/>
        </w:rPr>
        <w:t>a</w:t>
      </w:r>
      <w:proofErr w:type="gramEnd"/>
      <w:r w:rsidRPr="006F41F7">
        <w:rPr>
          <w:rFonts w:ascii="Century Gothic" w:hAnsi="Century Gothic"/>
          <w:b/>
          <w:bCs/>
          <w:color w:val="auto"/>
          <w:sz w:val="22"/>
          <w:szCs w:val="22"/>
        </w:rPr>
        <w:t xml:space="preserve"> aspetti direttamente operativi </w:t>
      </w:r>
      <w:r w:rsidRPr="006F41F7">
        <w:rPr>
          <w:rFonts w:ascii="Century Gothic" w:hAnsi="Century Gothic"/>
          <w:i/>
          <w:iCs/>
          <w:color w:val="auto"/>
          <w:sz w:val="22"/>
          <w:szCs w:val="22"/>
        </w:rPr>
        <w:t xml:space="preserve">(es. le buone pratiche per la convivenza tra specie protette e attività antropiche negli agroecosistemi con esempi in loco) </w:t>
      </w:r>
    </w:p>
    <w:p w14:paraId="077F81AF" w14:textId="77777777" w:rsidR="00C12C5E" w:rsidRPr="006F41F7" w:rsidRDefault="00C12C5E" w:rsidP="00C12C5E">
      <w:pPr>
        <w:pStyle w:val="Default"/>
        <w:jc w:val="both"/>
        <w:rPr>
          <w:rFonts w:ascii="Century Gothic" w:hAnsi="Century Gothic"/>
          <w:color w:val="auto"/>
          <w:sz w:val="22"/>
          <w:szCs w:val="22"/>
        </w:rPr>
      </w:pPr>
      <w:r w:rsidRPr="006F41F7">
        <w:rPr>
          <w:rFonts w:ascii="Century Gothic" w:hAnsi="Century Gothic"/>
          <w:color w:val="auto"/>
          <w:sz w:val="22"/>
          <w:szCs w:val="22"/>
        </w:rPr>
        <w:t xml:space="preserve">Anche in questo caso si apprezza la snellezza dei questionari. </w:t>
      </w:r>
    </w:p>
    <w:p w14:paraId="419EC927" w14:textId="77777777" w:rsidR="000B7D0B" w:rsidRPr="006F41F7" w:rsidRDefault="00C12C5E" w:rsidP="00C12C5E">
      <w:pPr>
        <w:spacing w:after="0" w:line="240" w:lineRule="auto"/>
        <w:jc w:val="both"/>
        <w:rPr>
          <w:rFonts w:ascii="Century Gothic" w:hAnsi="Century Gothic"/>
        </w:rPr>
      </w:pPr>
      <w:r w:rsidRPr="006F41F7">
        <w:rPr>
          <w:rFonts w:ascii="Century Gothic" w:hAnsi="Century Gothic"/>
        </w:rPr>
        <w:t>C’è chi suggerisce, per la modalità di compilazione del questionario ex-post, la formula dell’intervista (per facilitare la compilazione da parte degli agricoltori</w:t>
      </w:r>
    </w:p>
    <w:p w14:paraId="0397A7F3" w14:textId="77777777" w:rsidR="00C12C5E" w:rsidRPr="006F41F7" w:rsidRDefault="00C12C5E" w:rsidP="00C12C5E">
      <w:pPr>
        <w:spacing w:after="0" w:line="240" w:lineRule="auto"/>
        <w:jc w:val="both"/>
        <w:rPr>
          <w:rFonts w:ascii="Century Gothic" w:hAnsi="Century Gothic"/>
        </w:rPr>
      </w:pPr>
    </w:p>
    <w:p w14:paraId="6C12D364" w14:textId="77777777" w:rsidR="00C12C5E" w:rsidRPr="006F41F7" w:rsidRDefault="00C12C5E" w:rsidP="00C12C5E">
      <w:pPr>
        <w:spacing w:after="0" w:line="240" w:lineRule="auto"/>
        <w:jc w:val="both"/>
        <w:rPr>
          <w:rFonts w:ascii="Century Gothic" w:hAnsi="Century Gothic"/>
        </w:rPr>
      </w:pPr>
      <w:r w:rsidRPr="006F41F7">
        <w:rPr>
          <w:rFonts w:ascii="Century Gothic" w:hAnsi="Century Gothic"/>
        </w:rPr>
        <w:br w:type="page"/>
      </w:r>
    </w:p>
    <w:p w14:paraId="2944936C"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b/>
        </w:rPr>
      </w:pPr>
      <w:r w:rsidRPr="006F41F7">
        <w:rPr>
          <w:rFonts w:ascii="Century Gothic" w:eastAsiaTheme="minorEastAsia" w:hAnsi="Century Gothic" w:cs="Kalinga"/>
          <w:b/>
        </w:rPr>
        <w:lastRenderedPageBreak/>
        <w:t xml:space="preserve">Processi </w:t>
      </w:r>
    </w:p>
    <w:p w14:paraId="46D865E2"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sz w:val="20"/>
          <w:szCs w:val="20"/>
        </w:rPr>
      </w:pPr>
    </w:p>
    <w:tbl>
      <w:tblPr>
        <w:tblStyle w:val="Grigliatabella"/>
        <w:tblW w:w="0" w:type="auto"/>
        <w:tblInd w:w="284" w:type="dxa"/>
        <w:tblLook w:val="04A0" w:firstRow="1" w:lastRow="0" w:firstColumn="1" w:lastColumn="0" w:noHBand="0" w:noVBand="1"/>
      </w:tblPr>
      <w:tblGrid>
        <w:gridCol w:w="3113"/>
        <w:gridCol w:w="3112"/>
        <w:gridCol w:w="3113"/>
      </w:tblGrid>
      <w:tr w:rsidR="00C12C5E" w:rsidRPr="006F41F7" w14:paraId="5314A878" w14:textId="77777777" w:rsidTr="009F4A46">
        <w:trPr>
          <w:trHeight w:val="819"/>
        </w:trPr>
        <w:tc>
          <w:tcPr>
            <w:tcW w:w="9338" w:type="dxa"/>
            <w:gridSpan w:val="3"/>
            <w:shd w:val="clear" w:color="auto" w:fill="9CC2E5" w:themeFill="accent1" w:themeFillTint="99"/>
          </w:tcPr>
          <w:p w14:paraId="76C96C29"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r w:rsidRPr="006F41F7">
              <w:rPr>
                <w:rFonts w:ascii="Century Gothic" w:hAnsi="Century Gothic" w:cs="Kalinga"/>
                <w:b/>
                <w:sz w:val="26"/>
                <w:szCs w:val="20"/>
              </w:rPr>
              <w:t>A) per moduli formativi relativi alla trasmissione di nozioni tecniche</w:t>
            </w:r>
          </w:p>
          <w:p w14:paraId="284751AA"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2"/>
                <w:szCs w:val="20"/>
              </w:rPr>
            </w:pPr>
            <w:r w:rsidRPr="006F41F7">
              <w:rPr>
                <w:rFonts w:ascii="Century Gothic" w:hAnsi="Century Gothic" w:cs="Kalinga"/>
                <w:sz w:val="20"/>
                <w:szCs w:val="20"/>
              </w:rPr>
              <w:t xml:space="preserve">(es. </w:t>
            </w:r>
            <w:r w:rsidRPr="006F41F7">
              <w:rPr>
                <w:rFonts w:ascii="Century Gothic" w:hAnsi="Century Gothic" w:cs="Kalinga"/>
                <w:i/>
                <w:sz w:val="20"/>
                <w:szCs w:val="20"/>
              </w:rPr>
              <w:t>le nuove indicazioni per l’applicazione delle regole di gestione delle specie aliene</w:t>
            </w:r>
            <w:r w:rsidRPr="006F41F7">
              <w:rPr>
                <w:rFonts w:ascii="Century Gothic" w:hAnsi="Century Gothic" w:cs="Kalinga"/>
                <w:sz w:val="20"/>
                <w:szCs w:val="20"/>
              </w:rPr>
              <w:t>)</w:t>
            </w:r>
          </w:p>
        </w:tc>
      </w:tr>
      <w:tr w:rsidR="00C12C5E" w:rsidRPr="006F41F7" w14:paraId="5DE68935" w14:textId="77777777" w:rsidTr="009F4A46">
        <w:trPr>
          <w:trHeight w:val="560"/>
        </w:trPr>
        <w:tc>
          <w:tcPr>
            <w:tcW w:w="9338" w:type="dxa"/>
            <w:gridSpan w:val="3"/>
            <w:vAlign w:val="center"/>
          </w:tcPr>
          <w:p w14:paraId="5A8FE8E5" w14:textId="77777777" w:rsidR="00C12C5E" w:rsidRPr="006F41F7" w:rsidRDefault="00C12C5E" w:rsidP="009F4A46">
            <w:pPr>
              <w:autoSpaceDE w:val="0"/>
              <w:autoSpaceDN w:val="0"/>
              <w:adjustRightInd w:val="0"/>
              <w:snapToGrid w:val="0"/>
              <w:spacing w:after="60"/>
              <w:jc w:val="center"/>
              <w:rPr>
                <w:rFonts w:ascii="Century Gothic" w:hAnsi="Century Gothic" w:cs="Kalinga"/>
                <w:sz w:val="20"/>
                <w:szCs w:val="20"/>
              </w:rPr>
            </w:pPr>
            <w:r w:rsidRPr="006F41F7">
              <w:rPr>
                <w:rFonts w:ascii="Century Gothic" w:hAnsi="Century Gothic" w:cs="Kalinga"/>
                <w:b/>
                <w:sz w:val="22"/>
                <w:szCs w:val="20"/>
                <w:u w:val="single"/>
              </w:rPr>
              <w:t>RILEVAZIONE EX-ANTE</w:t>
            </w:r>
          </w:p>
        </w:tc>
      </w:tr>
      <w:tr w:rsidR="00C12C5E" w:rsidRPr="006F41F7" w14:paraId="6422199B" w14:textId="77777777" w:rsidTr="009F4A46">
        <w:trPr>
          <w:trHeight w:val="70"/>
        </w:trPr>
        <w:tc>
          <w:tcPr>
            <w:tcW w:w="3113" w:type="dxa"/>
          </w:tcPr>
          <w:p w14:paraId="702AA54C" w14:textId="77777777" w:rsidR="00C12C5E" w:rsidRPr="006F41F7" w:rsidRDefault="00C12C5E" w:rsidP="009F4A46">
            <w:pPr>
              <w:autoSpaceDE w:val="0"/>
              <w:autoSpaceDN w:val="0"/>
              <w:adjustRightInd w:val="0"/>
              <w:snapToGrid w:val="0"/>
              <w:spacing w:after="60"/>
              <w:rPr>
                <w:rFonts w:ascii="Century Gothic" w:hAnsi="Century Gothic" w:cs="Kalinga"/>
                <w:b/>
                <w:sz w:val="20"/>
                <w:szCs w:val="20"/>
              </w:rPr>
            </w:pPr>
            <w:r w:rsidRPr="006F41F7">
              <w:rPr>
                <w:rFonts w:ascii="Century Gothic" w:hAnsi="Century Gothic" w:cs="Kalinga"/>
                <w:b/>
                <w:sz w:val="20"/>
                <w:szCs w:val="20"/>
              </w:rPr>
              <w:t>Modalità e tempi di somministrazione del questionario</w:t>
            </w:r>
          </w:p>
        </w:tc>
        <w:tc>
          <w:tcPr>
            <w:tcW w:w="3112" w:type="dxa"/>
          </w:tcPr>
          <w:p w14:paraId="2F1435CB"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Modalità erogazione corso</w:t>
            </w:r>
          </w:p>
        </w:tc>
        <w:tc>
          <w:tcPr>
            <w:tcW w:w="3113" w:type="dxa"/>
          </w:tcPr>
          <w:p w14:paraId="356076DA"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Codice schema questionario</w:t>
            </w:r>
          </w:p>
          <w:p w14:paraId="50BC5552"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p>
        </w:tc>
      </w:tr>
      <w:tr w:rsidR="00C12C5E" w:rsidRPr="006F41F7" w14:paraId="4C826C75" w14:textId="77777777" w:rsidTr="009F4A46">
        <w:tc>
          <w:tcPr>
            <w:tcW w:w="3113" w:type="dxa"/>
            <w:vAlign w:val="center"/>
          </w:tcPr>
          <w:p w14:paraId="0B3D41F4" w14:textId="77777777" w:rsidR="00C12C5E" w:rsidRPr="006F41F7" w:rsidRDefault="00C12C5E" w:rsidP="009F4A46">
            <w:pPr>
              <w:autoSpaceDE w:val="0"/>
              <w:autoSpaceDN w:val="0"/>
              <w:adjustRightInd w:val="0"/>
              <w:snapToGrid w:val="0"/>
              <w:spacing w:after="60"/>
              <w:rPr>
                <w:rFonts w:ascii="Century Gothic" w:hAnsi="Century Gothic" w:cs="Kalinga"/>
                <w:sz w:val="20"/>
                <w:szCs w:val="20"/>
              </w:rPr>
            </w:pPr>
            <w:r w:rsidRPr="006F41F7">
              <w:rPr>
                <w:rFonts w:ascii="Century Gothic" w:hAnsi="Century Gothic" w:cs="Kalinga"/>
                <w:sz w:val="20"/>
                <w:szCs w:val="20"/>
              </w:rPr>
              <w:t xml:space="preserve">CAWI alla conferma </w:t>
            </w:r>
            <w:proofErr w:type="gramStart"/>
            <w:r w:rsidRPr="006F41F7">
              <w:rPr>
                <w:rFonts w:ascii="Century Gothic" w:hAnsi="Century Gothic" w:cs="Kalinga"/>
                <w:sz w:val="20"/>
                <w:szCs w:val="20"/>
              </w:rPr>
              <w:t>dell’ iscrizione</w:t>
            </w:r>
            <w:proofErr w:type="gramEnd"/>
            <w:r w:rsidRPr="006F41F7">
              <w:rPr>
                <w:rFonts w:ascii="Century Gothic" w:hAnsi="Century Gothic" w:cs="Kalinga"/>
                <w:sz w:val="20"/>
                <w:szCs w:val="20"/>
              </w:rPr>
              <w:t xml:space="preserve"> al modulo + copia cartacea ad inizio modulo per chi non ha compilato CAWI</w:t>
            </w:r>
          </w:p>
        </w:tc>
        <w:tc>
          <w:tcPr>
            <w:tcW w:w="3112" w:type="dxa"/>
            <w:vAlign w:val="center"/>
          </w:tcPr>
          <w:p w14:paraId="4817DDAB" w14:textId="77777777" w:rsidR="00C12C5E" w:rsidRPr="006F41F7" w:rsidRDefault="00C12C5E" w:rsidP="009F4A46">
            <w:pPr>
              <w:autoSpaceDE w:val="0"/>
              <w:autoSpaceDN w:val="0"/>
              <w:adjustRightInd w:val="0"/>
              <w:snapToGrid w:val="0"/>
              <w:spacing w:after="60"/>
              <w:rPr>
                <w:rFonts w:ascii="Century Gothic" w:hAnsi="Century Gothic" w:cs="Kalinga"/>
                <w:sz w:val="20"/>
                <w:szCs w:val="20"/>
              </w:rPr>
            </w:pPr>
            <w:r w:rsidRPr="006F41F7">
              <w:rPr>
                <w:rFonts w:ascii="Century Gothic" w:hAnsi="Century Gothic" w:cs="Kalinga"/>
                <w:sz w:val="20"/>
                <w:szCs w:val="20"/>
              </w:rPr>
              <w:t>tutte</w:t>
            </w:r>
          </w:p>
        </w:tc>
        <w:tc>
          <w:tcPr>
            <w:tcW w:w="3113" w:type="dxa"/>
            <w:vAlign w:val="center"/>
          </w:tcPr>
          <w:p w14:paraId="569FD385" w14:textId="77777777" w:rsidR="00C12C5E" w:rsidRPr="006F41F7" w:rsidRDefault="00C12C5E" w:rsidP="009F4A46">
            <w:pPr>
              <w:autoSpaceDE w:val="0"/>
              <w:autoSpaceDN w:val="0"/>
              <w:adjustRightInd w:val="0"/>
              <w:snapToGrid w:val="0"/>
              <w:spacing w:after="60"/>
              <w:rPr>
                <w:rFonts w:ascii="Century Gothic" w:hAnsi="Century Gothic" w:cs="Kalinga"/>
                <w:sz w:val="20"/>
                <w:szCs w:val="20"/>
              </w:rPr>
            </w:pPr>
            <w:r w:rsidRPr="006F41F7">
              <w:rPr>
                <w:rFonts w:ascii="Century Gothic" w:hAnsi="Century Gothic" w:cs="Kalinga"/>
                <w:sz w:val="20"/>
                <w:szCs w:val="20"/>
              </w:rPr>
              <w:t>PRE_UNI</w:t>
            </w:r>
          </w:p>
        </w:tc>
      </w:tr>
      <w:tr w:rsidR="00C12C5E" w:rsidRPr="006F41F7" w14:paraId="693F7737" w14:textId="77777777" w:rsidTr="009F4A46">
        <w:trPr>
          <w:trHeight w:val="677"/>
        </w:trPr>
        <w:tc>
          <w:tcPr>
            <w:tcW w:w="9338" w:type="dxa"/>
            <w:gridSpan w:val="3"/>
            <w:vAlign w:val="center"/>
          </w:tcPr>
          <w:p w14:paraId="4287A7DC" w14:textId="77777777" w:rsidR="00C12C5E" w:rsidRPr="006F41F7" w:rsidRDefault="00C12C5E" w:rsidP="009F4A46">
            <w:pPr>
              <w:autoSpaceDE w:val="0"/>
              <w:autoSpaceDN w:val="0"/>
              <w:adjustRightInd w:val="0"/>
              <w:snapToGrid w:val="0"/>
              <w:spacing w:after="60"/>
              <w:jc w:val="center"/>
              <w:rPr>
                <w:rFonts w:ascii="Century Gothic" w:hAnsi="Century Gothic" w:cs="Kalinga"/>
                <w:sz w:val="20"/>
                <w:szCs w:val="20"/>
              </w:rPr>
            </w:pPr>
            <w:r w:rsidRPr="006F41F7">
              <w:rPr>
                <w:rFonts w:ascii="Century Gothic" w:hAnsi="Century Gothic" w:cs="Kalinga"/>
                <w:b/>
                <w:sz w:val="22"/>
                <w:szCs w:val="20"/>
                <w:u w:val="single"/>
              </w:rPr>
              <w:t>RILEVAZIONE EX-POST</w:t>
            </w:r>
          </w:p>
        </w:tc>
      </w:tr>
      <w:tr w:rsidR="00C12C5E" w:rsidRPr="006F41F7" w14:paraId="4EBC5275" w14:textId="77777777" w:rsidTr="009F4A46">
        <w:tc>
          <w:tcPr>
            <w:tcW w:w="3113" w:type="dxa"/>
          </w:tcPr>
          <w:p w14:paraId="42CD6015" w14:textId="77777777" w:rsidR="00C12C5E" w:rsidRPr="006F41F7" w:rsidRDefault="00C12C5E" w:rsidP="009F4A46">
            <w:pPr>
              <w:autoSpaceDE w:val="0"/>
              <w:autoSpaceDN w:val="0"/>
              <w:adjustRightInd w:val="0"/>
              <w:snapToGrid w:val="0"/>
              <w:spacing w:after="60"/>
              <w:rPr>
                <w:rFonts w:ascii="Century Gothic" w:hAnsi="Century Gothic" w:cs="Kalinga"/>
                <w:b/>
                <w:sz w:val="20"/>
                <w:szCs w:val="20"/>
              </w:rPr>
            </w:pPr>
            <w:r w:rsidRPr="006F41F7">
              <w:rPr>
                <w:rFonts w:ascii="Century Gothic" w:hAnsi="Century Gothic" w:cs="Kalinga"/>
                <w:b/>
                <w:sz w:val="20"/>
                <w:szCs w:val="20"/>
              </w:rPr>
              <w:t>Modalità e tempi di somministrazione del questionario</w:t>
            </w:r>
          </w:p>
        </w:tc>
        <w:tc>
          <w:tcPr>
            <w:tcW w:w="3112" w:type="dxa"/>
          </w:tcPr>
          <w:p w14:paraId="5BEBDD12"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b/>
                <w:sz w:val="20"/>
                <w:szCs w:val="20"/>
              </w:rPr>
              <w:t>Modalità erogazione corso</w:t>
            </w:r>
          </w:p>
        </w:tc>
        <w:tc>
          <w:tcPr>
            <w:tcW w:w="3113" w:type="dxa"/>
          </w:tcPr>
          <w:p w14:paraId="028CD468"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Codice schema questionario</w:t>
            </w:r>
          </w:p>
          <w:p w14:paraId="6FBD5D97"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p>
        </w:tc>
      </w:tr>
      <w:tr w:rsidR="00C12C5E" w:rsidRPr="006F41F7" w14:paraId="381A6B2A" w14:textId="77777777" w:rsidTr="009F4A46">
        <w:tc>
          <w:tcPr>
            <w:tcW w:w="3113" w:type="dxa"/>
          </w:tcPr>
          <w:p w14:paraId="29B432F0"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CAWI disponibile dal giorno seguente alla chiusura del modulo formativo</w:t>
            </w:r>
          </w:p>
        </w:tc>
        <w:tc>
          <w:tcPr>
            <w:tcW w:w="3112" w:type="dxa"/>
          </w:tcPr>
          <w:p w14:paraId="0112F244"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sz w:val="20"/>
                <w:szCs w:val="20"/>
              </w:rPr>
              <w:t>Lezioni frontali, esercitazioni d’aula e testimonianze</w:t>
            </w:r>
          </w:p>
        </w:tc>
        <w:tc>
          <w:tcPr>
            <w:tcW w:w="3113" w:type="dxa"/>
          </w:tcPr>
          <w:p w14:paraId="4EE4BC58"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POST_A</w:t>
            </w:r>
          </w:p>
        </w:tc>
      </w:tr>
    </w:tbl>
    <w:p w14:paraId="688DFE7A"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sz w:val="20"/>
          <w:szCs w:val="20"/>
        </w:rPr>
      </w:pPr>
    </w:p>
    <w:p w14:paraId="2A686E74"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sz w:val="20"/>
          <w:szCs w:val="20"/>
        </w:rPr>
      </w:pPr>
    </w:p>
    <w:tbl>
      <w:tblPr>
        <w:tblStyle w:val="Grigliatabella"/>
        <w:tblW w:w="0" w:type="auto"/>
        <w:tblInd w:w="284" w:type="dxa"/>
        <w:tblLook w:val="04A0" w:firstRow="1" w:lastRow="0" w:firstColumn="1" w:lastColumn="0" w:noHBand="0" w:noVBand="1"/>
      </w:tblPr>
      <w:tblGrid>
        <w:gridCol w:w="3113"/>
        <w:gridCol w:w="3112"/>
        <w:gridCol w:w="3113"/>
      </w:tblGrid>
      <w:tr w:rsidR="00C12C5E" w:rsidRPr="006F41F7" w14:paraId="696658E1" w14:textId="77777777" w:rsidTr="009F4A46">
        <w:trPr>
          <w:trHeight w:val="819"/>
        </w:trPr>
        <w:tc>
          <w:tcPr>
            <w:tcW w:w="9338" w:type="dxa"/>
            <w:gridSpan w:val="3"/>
            <w:shd w:val="clear" w:color="auto" w:fill="9CC2E5" w:themeFill="accent1" w:themeFillTint="99"/>
          </w:tcPr>
          <w:p w14:paraId="036233B5"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2"/>
                <w:szCs w:val="20"/>
              </w:rPr>
            </w:pPr>
            <w:r w:rsidRPr="006F41F7">
              <w:rPr>
                <w:rFonts w:ascii="Century Gothic" w:hAnsi="Century Gothic" w:cs="Kalinga"/>
                <w:b/>
                <w:sz w:val="26"/>
                <w:szCs w:val="20"/>
              </w:rPr>
              <w:t xml:space="preserve">B) per moduli formativi relativi a competenze di carattere gestionale e relazionale </w:t>
            </w:r>
            <w:r w:rsidRPr="006F41F7">
              <w:rPr>
                <w:rFonts w:ascii="Century Gothic" w:hAnsi="Century Gothic" w:cs="Kalinga"/>
                <w:i/>
                <w:sz w:val="20"/>
                <w:szCs w:val="20"/>
              </w:rPr>
              <w:t>(</w:t>
            </w:r>
            <w:r w:rsidRPr="006F41F7">
              <w:rPr>
                <w:rFonts w:ascii="Century Gothic" w:hAnsi="Century Gothic" w:cs="Kalinga"/>
                <w:sz w:val="20"/>
                <w:szCs w:val="20"/>
              </w:rPr>
              <w:t>es.</w:t>
            </w:r>
            <w:r w:rsidRPr="006F41F7">
              <w:rPr>
                <w:rFonts w:ascii="Century Gothic" w:hAnsi="Century Gothic" w:cs="Kalinga"/>
                <w:i/>
                <w:sz w:val="20"/>
                <w:szCs w:val="20"/>
              </w:rPr>
              <w:t xml:space="preserve"> le buone pratiche per il coinvolgimento degli stakeholder sul territorio)</w:t>
            </w:r>
            <w:r w:rsidRPr="006F41F7">
              <w:rPr>
                <w:rFonts w:ascii="Century Gothic" w:hAnsi="Century Gothic" w:cs="Kalinga"/>
                <w:b/>
                <w:sz w:val="26"/>
                <w:szCs w:val="20"/>
              </w:rPr>
              <w:t xml:space="preserve"> </w:t>
            </w:r>
          </w:p>
        </w:tc>
      </w:tr>
      <w:tr w:rsidR="00C12C5E" w:rsidRPr="006F41F7" w14:paraId="5FE0822A" w14:textId="77777777" w:rsidTr="009F4A46">
        <w:trPr>
          <w:trHeight w:val="560"/>
        </w:trPr>
        <w:tc>
          <w:tcPr>
            <w:tcW w:w="9338" w:type="dxa"/>
            <w:gridSpan w:val="3"/>
            <w:vAlign w:val="center"/>
          </w:tcPr>
          <w:p w14:paraId="166C9D70" w14:textId="77777777" w:rsidR="00C12C5E" w:rsidRPr="006F41F7" w:rsidRDefault="00C12C5E" w:rsidP="009F4A46">
            <w:pPr>
              <w:autoSpaceDE w:val="0"/>
              <w:autoSpaceDN w:val="0"/>
              <w:adjustRightInd w:val="0"/>
              <w:snapToGrid w:val="0"/>
              <w:spacing w:after="60"/>
              <w:jc w:val="center"/>
              <w:rPr>
                <w:rFonts w:ascii="Century Gothic" w:hAnsi="Century Gothic" w:cs="Kalinga"/>
                <w:sz w:val="20"/>
                <w:szCs w:val="20"/>
              </w:rPr>
            </w:pPr>
            <w:r w:rsidRPr="006F41F7">
              <w:rPr>
                <w:rFonts w:ascii="Century Gothic" w:hAnsi="Century Gothic" w:cs="Kalinga"/>
                <w:b/>
                <w:sz w:val="22"/>
                <w:szCs w:val="20"/>
                <w:u w:val="single"/>
              </w:rPr>
              <w:t>RILEVAZIONE EX-ANTE</w:t>
            </w:r>
          </w:p>
        </w:tc>
      </w:tr>
      <w:tr w:rsidR="00C12C5E" w:rsidRPr="006F41F7" w14:paraId="5E93A0A1" w14:textId="77777777" w:rsidTr="009F4A46">
        <w:trPr>
          <w:trHeight w:val="70"/>
        </w:trPr>
        <w:tc>
          <w:tcPr>
            <w:tcW w:w="3113" w:type="dxa"/>
          </w:tcPr>
          <w:p w14:paraId="42EE731A" w14:textId="77777777" w:rsidR="00C12C5E" w:rsidRPr="006F41F7" w:rsidRDefault="00C12C5E" w:rsidP="009F4A46">
            <w:pPr>
              <w:autoSpaceDE w:val="0"/>
              <w:autoSpaceDN w:val="0"/>
              <w:adjustRightInd w:val="0"/>
              <w:snapToGrid w:val="0"/>
              <w:spacing w:after="60"/>
              <w:rPr>
                <w:rFonts w:ascii="Century Gothic" w:hAnsi="Century Gothic" w:cs="Kalinga"/>
                <w:b/>
                <w:sz w:val="20"/>
                <w:szCs w:val="20"/>
              </w:rPr>
            </w:pPr>
            <w:r w:rsidRPr="006F41F7">
              <w:rPr>
                <w:rFonts w:ascii="Century Gothic" w:hAnsi="Century Gothic" w:cs="Kalinga"/>
                <w:b/>
                <w:sz w:val="20"/>
                <w:szCs w:val="20"/>
              </w:rPr>
              <w:t>Modalità e tempi di somministrazione del questionario</w:t>
            </w:r>
          </w:p>
        </w:tc>
        <w:tc>
          <w:tcPr>
            <w:tcW w:w="3112" w:type="dxa"/>
          </w:tcPr>
          <w:p w14:paraId="50C29139"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Modalità erogazione corso</w:t>
            </w:r>
          </w:p>
        </w:tc>
        <w:tc>
          <w:tcPr>
            <w:tcW w:w="3113" w:type="dxa"/>
          </w:tcPr>
          <w:p w14:paraId="534A1D4F"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Codice schema questionario</w:t>
            </w:r>
          </w:p>
          <w:p w14:paraId="5D53453A"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p>
        </w:tc>
      </w:tr>
      <w:tr w:rsidR="00C12C5E" w:rsidRPr="006F41F7" w14:paraId="25C6572B" w14:textId="77777777" w:rsidTr="009F4A46">
        <w:tc>
          <w:tcPr>
            <w:tcW w:w="3113" w:type="dxa"/>
            <w:vAlign w:val="center"/>
          </w:tcPr>
          <w:p w14:paraId="6086232B"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CAWI alla conferma dell’iscrizione al modulo + copia cartacea ad inizio modulo per chi non ha compilato CAWI</w:t>
            </w:r>
          </w:p>
        </w:tc>
        <w:tc>
          <w:tcPr>
            <w:tcW w:w="3112" w:type="dxa"/>
            <w:vAlign w:val="center"/>
          </w:tcPr>
          <w:p w14:paraId="15000AEE"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tutte</w:t>
            </w:r>
          </w:p>
        </w:tc>
        <w:tc>
          <w:tcPr>
            <w:tcW w:w="3113" w:type="dxa"/>
            <w:vAlign w:val="center"/>
          </w:tcPr>
          <w:p w14:paraId="3DB00BED"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PRE_UNI</w:t>
            </w:r>
          </w:p>
        </w:tc>
      </w:tr>
      <w:tr w:rsidR="00C12C5E" w:rsidRPr="006F41F7" w14:paraId="4D12DBBB" w14:textId="77777777" w:rsidTr="009F4A46">
        <w:trPr>
          <w:trHeight w:val="677"/>
        </w:trPr>
        <w:tc>
          <w:tcPr>
            <w:tcW w:w="9338" w:type="dxa"/>
            <w:gridSpan w:val="3"/>
            <w:vAlign w:val="center"/>
          </w:tcPr>
          <w:p w14:paraId="450ADED1" w14:textId="77777777" w:rsidR="00C12C5E" w:rsidRPr="006F41F7" w:rsidRDefault="00C12C5E" w:rsidP="009F4A46">
            <w:pPr>
              <w:autoSpaceDE w:val="0"/>
              <w:autoSpaceDN w:val="0"/>
              <w:adjustRightInd w:val="0"/>
              <w:snapToGrid w:val="0"/>
              <w:spacing w:after="60"/>
              <w:jc w:val="center"/>
              <w:rPr>
                <w:rFonts w:ascii="Century Gothic" w:hAnsi="Century Gothic" w:cs="Kalinga"/>
                <w:sz w:val="20"/>
                <w:szCs w:val="20"/>
              </w:rPr>
            </w:pPr>
            <w:r w:rsidRPr="006F41F7">
              <w:rPr>
                <w:rFonts w:ascii="Century Gothic" w:hAnsi="Century Gothic" w:cs="Kalinga"/>
                <w:b/>
                <w:sz w:val="22"/>
                <w:szCs w:val="20"/>
                <w:u w:val="single"/>
              </w:rPr>
              <w:t>RILEVAZIONE EX-POST</w:t>
            </w:r>
          </w:p>
        </w:tc>
      </w:tr>
      <w:tr w:rsidR="00C12C5E" w:rsidRPr="006F41F7" w14:paraId="7E2CDA03" w14:textId="77777777" w:rsidTr="009F4A46">
        <w:tc>
          <w:tcPr>
            <w:tcW w:w="3113" w:type="dxa"/>
          </w:tcPr>
          <w:p w14:paraId="67846CAC" w14:textId="77777777" w:rsidR="00C12C5E" w:rsidRPr="006F41F7" w:rsidRDefault="00C12C5E" w:rsidP="009F4A46">
            <w:pPr>
              <w:autoSpaceDE w:val="0"/>
              <w:autoSpaceDN w:val="0"/>
              <w:adjustRightInd w:val="0"/>
              <w:snapToGrid w:val="0"/>
              <w:spacing w:after="60"/>
              <w:rPr>
                <w:rFonts w:ascii="Century Gothic" w:hAnsi="Century Gothic" w:cs="Kalinga"/>
                <w:b/>
                <w:sz w:val="20"/>
                <w:szCs w:val="20"/>
              </w:rPr>
            </w:pPr>
            <w:r w:rsidRPr="006F41F7">
              <w:rPr>
                <w:rFonts w:ascii="Century Gothic" w:hAnsi="Century Gothic" w:cs="Kalinga"/>
                <w:b/>
                <w:sz w:val="20"/>
                <w:szCs w:val="20"/>
              </w:rPr>
              <w:t>Modalità e tempi di somministrazione del questionario</w:t>
            </w:r>
          </w:p>
        </w:tc>
        <w:tc>
          <w:tcPr>
            <w:tcW w:w="3112" w:type="dxa"/>
          </w:tcPr>
          <w:p w14:paraId="5E49F739"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b/>
                <w:sz w:val="20"/>
                <w:szCs w:val="20"/>
              </w:rPr>
              <w:t>Modalità erogazione corso</w:t>
            </w:r>
          </w:p>
        </w:tc>
        <w:tc>
          <w:tcPr>
            <w:tcW w:w="3113" w:type="dxa"/>
          </w:tcPr>
          <w:p w14:paraId="569E1F65"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Codice schema questionario</w:t>
            </w:r>
          </w:p>
          <w:p w14:paraId="0B274FCB"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p>
        </w:tc>
      </w:tr>
      <w:tr w:rsidR="00C12C5E" w:rsidRPr="006F41F7" w14:paraId="631E3E73" w14:textId="77777777" w:rsidTr="009F4A46">
        <w:tc>
          <w:tcPr>
            <w:tcW w:w="3113" w:type="dxa"/>
          </w:tcPr>
          <w:p w14:paraId="19B498EF"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CAWI dopo 2 settimane dalla conclusione del corso</w:t>
            </w:r>
          </w:p>
        </w:tc>
        <w:tc>
          <w:tcPr>
            <w:tcW w:w="3112" w:type="dxa"/>
          </w:tcPr>
          <w:p w14:paraId="405BB568" w14:textId="77777777" w:rsidR="00C12C5E" w:rsidRPr="006F41F7" w:rsidRDefault="00C12C5E" w:rsidP="009F4A46">
            <w:pPr>
              <w:autoSpaceDE w:val="0"/>
              <w:autoSpaceDN w:val="0"/>
              <w:adjustRightInd w:val="0"/>
              <w:snapToGrid w:val="0"/>
              <w:spacing w:after="60"/>
              <w:rPr>
                <w:rFonts w:ascii="Century Gothic" w:hAnsi="Century Gothic" w:cs="Kalinga"/>
                <w:b/>
                <w:sz w:val="20"/>
                <w:szCs w:val="20"/>
              </w:rPr>
            </w:pPr>
            <w:r w:rsidRPr="006F41F7">
              <w:rPr>
                <w:rFonts w:ascii="Century Gothic" w:hAnsi="Century Gothic" w:cs="Kalinga"/>
                <w:b/>
                <w:sz w:val="20"/>
                <w:szCs w:val="20"/>
              </w:rPr>
              <w:t>l</w:t>
            </w:r>
            <w:r w:rsidRPr="006F41F7">
              <w:rPr>
                <w:rFonts w:ascii="Century Gothic" w:hAnsi="Century Gothic" w:cs="Kalinga"/>
                <w:sz w:val="20"/>
                <w:szCs w:val="20"/>
              </w:rPr>
              <w:t>ezioni frontali + laboratorio/simulazioni di caso, esercitazioni pratiche</w:t>
            </w:r>
          </w:p>
          <w:p w14:paraId="194B338C"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p>
        </w:tc>
        <w:tc>
          <w:tcPr>
            <w:tcW w:w="3113" w:type="dxa"/>
          </w:tcPr>
          <w:p w14:paraId="75053063"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POST_B</w:t>
            </w:r>
          </w:p>
        </w:tc>
      </w:tr>
    </w:tbl>
    <w:p w14:paraId="1A4E9E9E"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sz w:val="20"/>
          <w:szCs w:val="20"/>
        </w:rPr>
      </w:pPr>
    </w:p>
    <w:p w14:paraId="5527C8E5"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sz w:val="20"/>
          <w:szCs w:val="20"/>
        </w:rPr>
      </w:pPr>
    </w:p>
    <w:tbl>
      <w:tblPr>
        <w:tblStyle w:val="Grigliatabella"/>
        <w:tblW w:w="0" w:type="auto"/>
        <w:tblInd w:w="284" w:type="dxa"/>
        <w:tblLook w:val="04A0" w:firstRow="1" w:lastRow="0" w:firstColumn="1" w:lastColumn="0" w:noHBand="0" w:noVBand="1"/>
      </w:tblPr>
      <w:tblGrid>
        <w:gridCol w:w="3113"/>
        <w:gridCol w:w="3112"/>
        <w:gridCol w:w="3113"/>
      </w:tblGrid>
      <w:tr w:rsidR="00C12C5E" w:rsidRPr="006F41F7" w14:paraId="72703DCB" w14:textId="77777777" w:rsidTr="009F4A46">
        <w:trPr>
          <w:trHeight w:val="819"/>
        </w:trPr>
        <w:tc>
          <w:tcPr>
            <w:tcW w:w="9338" w:type="dxa"/>
            <w:gridSpan w:val="3"/>
            <w:shd w:val="clear" w:color="auto" w:fill="9CC2E5" w:themeFill="accent1" w:themeFillTint="99"/>
          </w:tcPr>
          <w:p w14:paraId="7252ED8D"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2"/>
                <w:szCs w:val="20"/>
              </w:rPr>
            </w:pPr>
            <w:r w:rsidRPr="006F41F7">
              <w:rPr>
                <w:rFonts w:ascii="Century Gothic" w:hAnsi="Century Gothic" w:cs="Kalinga"/>
                <w:b/>
                <w:sz w:val="26"/>
                <w:szCs w:val="20"/>
              </w:rPr>
              <w:lastRenderedPageBreak/>
              <w:t xml:space="preserve">C) per moduli formativi relativi a aspetti direttamente operativi </w:t>
            </w:r>
            <w:r w:rsidRPr="006F41F7">
              <w:rPr>
                <w:rFonts w:ascii="Century Gothic" w:hAnsi="Century Gothic" w:cs="Kalinga"/>
                <w:i/>
                <w:sz w:val="20"/>
                <w:szCs w:val="20"/>
              </w:rPr>
              <w:t>(es. le buone pratiche per la convivenza tra specie protette e attività antropiche negli agroecosistemi con esempi in loco)</w:t>
            </w:r>
          </w:p>
        </w:tc>
      </w:tr>
      <w:tr w:rsidR="00C12C5E" w:rsidRPr="006F41F7" w14:paraId="25C8829D" w14:textId="77777777" w:rsidTr="009F4A46">
        <w:trPr>
          <w:trHeight w:val="560"/>
        </w:trPr>
        <w:tc>
          <w:tcPr>
            <w:tcW w:w="9338" w:type="dxa"/>
            <w:gridSpan w:val="3"/>
            <w:vAlign w:val="center"/>
          </w:tcPr>
          <w:p w14:paraId="56FF9373" w14:textId="77777777" w:rsidR="00C12C5E" w:rsidRPr="006F41F7" w:rsidRDefault="00C12C5E" w:rsidP="009F4A46">
            <w:pPr>
              <w:autoSpaceDE w:val="0"/>
              <w:autoSpaceDN w:val="0"/>
              <w:adjustRightInd w:val="0"/>
              <w:snapToGrid w:val="0"/>
              <w:spacing w:after="60"/>
              <w:jc w:val="center"/>
              <w:rPr>
                <w:rFonts w:ascii="Century Gothic" w:hAnsi="Century Gothic" w:cs="Kalinga"/>
                <w:sz w:val="20"/>
                <w:szCs w:val="20"/>
              </w:rPr>
            </w:pPr>
            <w:r w:rsidRPr="006F41F7">
              <w:rPr>
                <w:rFonts w:ascii="Century Gothic" w:hAnsi="Century Gothic" w:cs="Kalinga"/>
                <w:b/>
                <w:sz w:val="22"/>
                <w:szCs w:val="20"/>
                <w:u w:val="single"/>
              </w:rPr>
              <w:t>RILEVAZIONE EX-ANTE</w:t>
            </w:r>
          </w:p>
        </w:tc>
      </w:tr>
      <w:tr w:rsidR="00C12C5E" w:rsidRPr="006F41F7" w14:paraId="04D443CC" w14:textId="77777777" w:rsidTr="009F4A46">
        <w:trPr>
          <w:trHeight w:val="70"/>
        </w:trPr>
        <w:tc>
          <w:tcPr>
            <w:tcW w:w="3113" w:type="dxa"/>
          </w:tcPr>
          <w:p w14:paraId="184780BA" w14:textId="77777777" w:rsidR="00C12C5E" w:rsidRPr="006F41F7" w:rsidRDefault="00C12C5E" w:rsidP="009F4A46">
            <w:pPr>
              <w:autoSpaceDE w:val="0"/>
              <w:autoSpaceDN w:val="0"/>
              <w:adjustRightInd w:val="0"/>
              <w:snapToGrid w:val="0"/>
              <w:spacing w:after="60"/>
              <w:rPr>
                <w:rFonts w:ascii="Century Gothic" w:hAnsi="Century Gothic" w:cs="Kalinga"/>
                <w:b/>
                <w:sz w:val="20"/>
                <w:szCs w:val="20"/>
              </w:rPr>
            </w:pPr>
            <w:r w:rsidRPr="006F41F7">
              <w:rPr>
                <w:rFonts w:ascii="Century Gothic" w:hAnsi="Century Gothic" w:cs="Kalinga"/>
                <w:b/>
                <w:sz w:val="20"/>
                <w:szCs w:val="20"/>
              </w:rPr>
              <w:t>Modalità e tempi di somministrazione del questionario</w:t>
            </w:r>
          </w:p>
        </w:tc>
        <w:tc>
          <w:tcPr>
            <w:tcW w:w="3112" w:type="dxa"/>
          </w:tcPr>
          <w:p w14:paraId="0A22222F"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Modalità erogazione corso</w:t>
            </w:r>
          </w:p>
        </w:tc>
        <w:tc>
          <w:tcPr>
            <w:tcW w:w="3113" w:type="dxa"/>
          </w:tcPr>
          <w:p w14:paraId="5A862AE8"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Codice schema questionario</w:t>
            </w:r>
          </w:p>
          <w:p w14:paraId="6828EB35"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p>
        </w:tc>
      </w:tr>
      <w:tr w:rsidR="00C12C5E" w:rsidRPr="006F41F7" w14:paraId="5EFAE3DB" w14:textId="77777777" w:rsidTr="009F4A46">
        <w:tc>
          <w:tcPr>
            <w:tcW w:w="3113" w:type="dxa"/>
            <w:vAlign w:val="center"/>
          </w:tcPr>
          <w:p w14:paraId="5E39A008"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CAWI in seguito a conferma iscrizione al modulo + copia cartacea ad inizio modulo per chi non ha compilato CAWI</w:t>
            </w:r>
          </w:p>
        </w:tc>
        <w:tc>
          <w:tcPr>
            <w:tcW w:w="3112" w:type="dxa"/>
            <w:vAlign w:val="center"/>
          </w:tcPr>
          <w:p w14:paraId="63BD3237"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tutte</w:t>
            </w:r>
          </w:p>
        </w:tc>
        <w:tc>
          <w:tcPr>
            <w:tcW w:w="3113" w:type="dxa"/>
            <w:vAlign w:val="center"/>
          </w:tcPr>
          <w:p w14:paraId="6C3C439E"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PRE_UNI</w:t>
            </w:r>
          </w:p>
        </w:tc>
      </w:tr>
      <w:tr w:rsidR="00C12C5E" w:rsidRPr="006F41F7" w14:paraId="6E09D94F" w14:textId="77777777" w:rsidTr="009F4A46">
        <w:trPr>
          <w:trHeight w:val="677"/>
        </w:trPr>
        <w:tc>
          <w:tcPr>
            <w:tcW w:w="9338" w:type="dxa"/>
            <w:gridSpan w:val="3"/>
            <w:vAlign w:val="center"/>
          </w:tcPr>
          <w:p w14:paraId="5A043248" w14:textId="77777777" w:rsidR="00C12C5E" w:rsidRPr="006F41F7" w:rsidRDefault="00C12C5E" w:rsidP="009F4A46">
            <w:pPr>
              <w:autoSpaceDE w:val="0"/>
              <w:autoSpaceDN w:val="0"/>
              <w:adjustRightInd w:val="0"/>
              <w:snapToGrid w:val="0"/>
              <w:spacing w:after="60"/>
              <w:jc w:val="center"/>
              <w:rPr>
                <w:rFonts w:ascii="Century Gothic" w:hAnsi="Century Gothic" w:cs="Kalinga"/>
                <w:sz w:val="20"/>
                <w:szCs w:val="20"/>
              </w:rPr>
            </w:pPr>
            <w:r w:rsidRPr="006F41F7">
              <w:rPr>
                <w:rFonts w:ascii="Century Gothic" w:hAnsi="Century Gothic" w:cs="Kalinga"/>
                <w:b/>
                <w:sz w:val="22"/>
                <w:szCs w:val="20"/>
                <w:u w:val="single"/>
              </w:rPr>
              <w:t>RILEVAZIONE EX-POST</w:t>
            </w:r>
          </w:p>
        </w:tc>
      </w:tr>
      <w:tr w:rsidR="00C12C5E" w:rsidRPr="006F41F7" w14:paraId="69A6B527" w14:textId="77777777" w:rsidTr="009F4A46">
        <w:tc>
          <w:tcPr>
            <w:tcW w:w="3113" w:type="dxa"/>
          </w:tcPr>
          <w:p w14:paraId="0AE28DC9" w14:textId="77777777" w:rsidR="00C12C5E" w:rsidRPr="006F41F7" w:rsidRDefault="00C12C5E" w:rsidP="009F4A46">
            <w:pPr>
              <w:autoSpaceDE w:val="0"/>
              <w:autoSpaceDN w:val="0"/>
              <w:adjustRightInd w:val="0"/>
              <w:snapToGrid w:val="0"/>
              <w:spacing w:after="60"/>
              <w:rPr>
                <w:rFonts w:ascii="Century Gothic" w:hAnsi="Century Gothic" w:cs="Kalinga"/>
                <w:b/>
                <w:sz w:val="20"/>
                <w:szCs w:val="20"/>
              </w:rPr>
            </w:pPr>
            <w:r w:rsidRPr="006F41F7">
              <w:rPr>
                <w:rFonts w:ascii="Century Gothic" w:hAnsi="Century Gothic" w:cs="Kalinga"/>
                <w:b/>
                <w:sz w:val="20"/>
                <w:szCs w:val="20"/>
              </w:rPr>
              <w:t>Modalità e tempi di somministrazione del questionario</w:t>
            </w:r>
          </w:p>
        </w:tc>
        <w:tc>
          <w:tcPr>
            <w:tcW w:w="3112" w:type="dxa"/>
          </w:tcPr>
          <w:p w14:paraId="306602A8"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b/>
                <w:sz w:val="20"/>
                <w:szCs w:val="20"/>
              </w:rPr>
              <w:t>Modalità erogazione corso</w:t>
            </w:r>
          </w:p>
        </w:tc>
        <w:tc>
          <w:tcPr>
            <w:tcW w:w="3113" w:type="dxa"/>
          </w:tcPr>
          <w:p w14:paraId="5480A811"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b/>
                <w:sz w:val="20"/>
                <w:szCs w:val="20"/>
              </w:rPr>
              <w:t>Codice schema questionario</w:t>
            </w:r>
          </w:p>
          <w:p w14:paraId="66BC877D"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p>
        </w:tc>
      </w:tr>
      <w:tr w:rsidR="00C12C5E" w:rsidRPr="006F41F7" w14:paraId="4D219AE6" w14:textId="77777777" w:rsidTr="009F4A46">
        <w:tc>
          <w:tcPr>
            <w:tcW w:w="3113" w:type="dxa"/>
          </w:tcPr>
          <w:p w14:paraId="3B8084D7"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Cartaceo a conclusione del modulo</w:t>
            </w:r>
          </w:p>
        </w:tc>
        <w:tc>
          <w:tcPr>
            <w:tcW w:w="3112" w:type="dxa"/>
          </w:tcPr>
          <w:p w14:paraId="4C75069E"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0"/>
                <w:szCs w:val="20"/>
              </w:rPr>
            </w:pPr>
            <w:r w:rsidRPr="006F41F7">
              <w:rPr>
                <w:rFonts w:ascii="Century Gothic" w:hAnsi="Century Gothic" w:cs="Kalinga"/>
                <w:sz w:val="20"/>
                <w:szCs w:val="20"/>
              </w:rPr>
              <w:t>lezioni frontali + Visite in campo/esercitazioni, Workshop e testimonianze</w:t>
            </w:r>
          </w:p>
        </w:tc>
        <w:tc>
          <w:tcPr>
            <w:tcW w:w="3113" w:type="dxa"/>
          </w:tcPr>
          <w:p w14:paraId="408BC56C"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POST_C</w:t>
            </w:r>
          </w:p>
        </w:tc>
      </w:tr>
    </w:tbl>
    <w:p w14:paraId="1D403B27"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b/>
        </w:rPr>
      </w:pPr>
    </w:p>
    <w:p w14:paraId="442A1997" w14:textId="77777777" w:rsidR="00C12C5E" w:rsidRPr="006F41F7" w:rsidRDefault="00C12C5E" w:rsidP="00C12C5E">
      <w:pPr>
        <w:rPr>
          <w:rFonts w:ascii="Century Gothic" w:eastAsiaTheme="minorEastAsia" w:hAnsi="Century Gothic" w:cs="Kalinga"/>
          <w:b/>
        </w:rPr>
      </w:pPr>
      <w:r w:rsidRPr="006F41F7">
        <w:rPr>
          <w:rFonts w:ascii="Century Gothic" w:eastAsiaTheme="minorEastAsia" w:hAnsi="Century Gothic" w:cs="Kalinga"/>
          <w:b/>
        </w:rPr>
        <w:br w:type="page"/>
      </w:r>
    </w:p>
    <w:p w14:paraId="1E248834"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b/>
        </w:rPr>
      </w:pPr>
      <w:r w:rsidRPr="006F41F7">
        <w:rPr>
          <w:rFonts w:ascii="Century Gothic" w:eastAsiaTheme="minorEastAsia" w:hAnsi="Century Gothic" w:cs="Kalinga"/>
          <w:b/>
        </w:rPr>
        <w:lastRenderedPageBreak/>
        <w:t>Schemi questionari</w:t>
      </w:r>
    </w:p>
    <w:p w14:paraId="7A89FE44"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sz w:val="20"/>
          <w:szCs w:val="20"/>
        </w:rPr>
      </w:pPr>
    </w:p>
    <w:tbl>
      <w:tblPr>
        <w:tblStyle w:val="Grigliatabella"/>
        <w:tblW w:w="0" w:type="auto"/>
        <w:tblInd w:w="284" w:type="dxa"/>
        <w:tblLook w:val="04A0" w:firstRow="1" w:lastRow="0" w:firstColumn="1" w:lastColumn="0" w:noHBand="0" w:noVBand="1"/>
      </w:tblPr>
      <w:tblGrid>
        <w:gridCol w:w="5010"/>
        <w:gridCol w:w="4328"/>
      </w:tblGrid>
      <w:tr w:rsidR="00C12C5E" w:rsidRPr="006F41F7" w14:paraId="220BFC0B" w14:textId="77777777" w:rsidTr="009F4A46">
        <w:trPr>
          <w:trHeight w:val="781"/>
        </w:trPr>
        <w:tc>
          <w:tcPr>
            <w:tcW w:w="9338" w:type="dxa"/>
            <w:gridSpan w:val="2"/>
            <w:shd w:val="clear" w:color="auto" w:fill="92D050"/>
          </w:tcPr>
          <w:p w14:paraId="1AEC6C91"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r w:rsidRPr="006F41F7">
              <w:rPr>
                <w:rFonts w:ascii="Century Gothic" w:hAnsi="Century Gothic" w:cs="Kalinga"/>
                <w:b/>
                <w:sz w:val="26"/>
                <w:szCs w:val="20"/>
              </w:rPr>
              <w:t xml:space="preserve">Codice: PRE_UNI (per tutti e tre i processi </w:t>
            </w:r>
            <w:proofErr w:type="gramStart"/>
            <w:r w:rsidRPr="006F41F7">
              <w:rPr>
                <w:rFonts w:ascii="Century Gothic" w:hAnsi="Century Gothic" w:cs="Kalinga"/>
                <w:b/>
                <w:sz w:val="26"/>
                <w:szCs w:val="20"/>
              </w:rPr>
              <w:t>A,B</w:t>
            </w:r>
            <w:proofErr w:type="gramEnd"/>
            <w:r w:rsidRPr="006F41F7">
              <w:rPr>
                <w:rFonts w:ascii="Century Gothic" w:hAnsi="Century Gothic" w:cs="Kalinga"/>
                <w:b/>
                <w:sz w:val="26"/>
                <w:szCs w:val="20"/>
              </w:rPr>
              <w:t>,C)</w:t>
            </w:r>
          </w:p>
          <w:p w14:paraId="7B0DC5DF" w14:textId="77777777" w:rsidR="00C12C5E" w:rsidRPr="006F41F7" w:rsidRDefault="00C12C5E" w:rsidP="009F4A46">
            <w:pPr>
              <w:autoSpaceDE w:val="0"/>
              <w:autoSpaceDN w:val="0"/>
              <w:adjustRightInd w:val="0"/>
              <w:snapToGrid w:val="0"/>
              <w:spacing w:after="60"/>
              <w:jc w:val="both"/>
              <w:rPr>
                <w:rFonts w:ascii="Century Gothic" w:hAnsi="Century Gothic" w:cs="Kalinga"/>
                <w:sz w:val="22"/>
                <w:szCs w:val="20"/>
              </w:rPr>
            </w:pPr>
            <w:r w:rsidRPr="006F41F7">
              <w:rPr>
                <w:rFonts w:ascii="Century Gothic" w:hAnsi="Century Gothic" w:cs="Kalinga"/>
                <w:sz w:val="22"/>
                <w:szCs w:val="20"/>
              </w:rPr>
              <w:t>Questionario ex-ante</w:t>
            </w:r>
          </w:p>
          <w:p w14:paraId="5A6CFBFD"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p>
        </w:tc>
      </w:tr>
      <w:tr w:rsidR="00C12C5E" w:rsidRPr="006F41F7" w14:paraId="53DE91EB" w14:textId="77777777" w:rsidTr="009F4A46">
        <w:tc>
          <w:tcPr>
            <w:tcW w:w="5010" w:type="dxa"/>
          </w:tcPr>
          <w:p w14:paraId="40D0F163"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A</w:t>
            </w:r>
          </w:p>
          <w:p w14:paraId="2AC93011"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DOMANDE per</w:t>
            </w:r>
          </w:p>
          <w:p w14:paraId="0345D27F"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valutare le attuali competenze/conoscenze/capacità dei partecipanti sulle tematiche affrontate</w:t>
            </w:r>
          </w:p>
        </w:tc>
        <w:tc>
          <w:tcPr>
            <w:tcW w:w="4328" w:type="dxa"/>
          </w:tcPr>
          <w:p w14:paraId="28A90F34"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3-6 domande in base a contenuti/tematiche (concordate con docente e speculari a quelle del questionario ex-post)</w:t>
            </w:r>
          </w:p>
          <w:p w14:paraId="78B91927"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p>
          <w:p w14:paraId="7006E726"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 xml:space="preserve">1-2 domande per portare il partecipante ad un'autovalutazione delle proprie competenze/conoscenze/capacità (aperte o </w:t>
            </w:r>
            <w:proofErr w:type="spellStart"/>
            <w:r w:rsidRPr="006F41F7">
              <w:rPr>
                <w:rFonts w:ascii="Century Gothic" w:hAnsi="Century Gothic" w:cs="Kalinga"/>
                <w:sz w:val="20"/>
                <w:szCs w:val="20"/>
              </w:rPr>
              <w:t>pre</w:t>
            </w:r>
            <w:proofErr w:type="spellEnd"/>
            <w:r w:rsidRPr="006F41F7">
              <w:rPr>
                <w:rFonts w:ascii="Century Gothic" w:hAnsi="Century Gothic" w:cs="Kalinga"/>
                <w:sz w:val="20"/>
                <w:szCs w:val="20"/>
              </w:rPr>
              <w:t>-codificate a seconda del percorso/modulo)</w:t>
            </w:r>
          </w:p>
        </w:tc>
      </w:tr>
      <w:tr w:rsidR="00C12C5E" w:rsidRPr="006F41F7" w14:paraId="6DF4D83C" w14:textId="77777777" w:rsidTr="009F4A46">
        <w:tc>
          <w:tcPr>
            <w:tcW w:w="5010" w:type="dxa"/>
          </w:tcPr>
          <w:p w14:paraId="1C90BA9E"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B</w:t>
            </w:r>
          </w:p>
          <w:p w14:paraId="7753F57E"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DOMANDE PRE-CODIFICATE per</w:t>
            </w:r>
          </w:p>
          <w:p w14:paraId="6AFDE885"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rilevare le aspettative verso il corso</w:t>
            </w:r>
          </w:p>
        </w:tc>
        <w:tc>
          <w:tcPr>
            <w:tcW w:w="4328" w:type="dxa"/>
          </w:tcPr>
          <w:p w14:paraId="29CE1900"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1. Quanto ritieni che i contenuti formativi di questo corso rispondano ai tuoi interessi professionali? </w:t>
            </w:r>
          </w:p>
          <w:p w14:paraId="62A1D104"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74DC733F"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p w14:paraId="483E2E33"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2. Quanto ritieni che questi contenuti possano essere applicati nel tuo ambito lavorativo?</w:t>
            </w:r>
          </w:p>
          <w:p w14:paraId="147F2D2D"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i/>
                <w:sz w:val="20"/>
                <w:szCs w:val="20"/>
              </w:rPr>
              <w:t>(da 1-poco a 10-molto)</w:t>
            </w:r>
          </w:p>
        </w:tc>
      </w:tr>
    </w:tbl>
    <w:p w14:paraId="65185B2C" w14:textId="77777777" w:rsidR="00C12C5E" w:rsidRPr="006F41F7" w:rsidRDefault="00C12C5E" w:rsidP="00C12C5E">
      <w:pPr>
        <w:autoSpaceDE w:val="0"/>
        <w:autoSpaceDN w:val="0"/>
        <w:adjustRightInd w:val="0"/>
        <w:snapToGrid w:val="0"/>
        <w:spacing w:after="60"/>
        <w:ind w:left="284"/>
        <w:jc w:val="both"/>
        <w:rPr>
          <w:rFonts w:ascii="Century Gothic" w:eastAsiaTheme="minorEastAsia" w:hAnsi="Century Gothic" w:cs="Kalinga"/>
          <w:sz w:val="20"/>
          <w:szCs w:val="20"/>
        </w:rPr>
      </w:pPr>
    </w:p>
    <w:p w14:paraId="726E9E0B"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tbl>
      <w:tblPr>
        <w:tblStyle w:val="Grigliatabella"/>
        <w:tblW w:w="0" w:type="auto"/>
        <w:tblInd w:w="284" w:type="dxa"/>
        <w:tblLook w:val="04A0" w:firstRow="1" w:lastRow="0" w:firstColumn="1" w:lastColumn="0" w:noHBand="0" w:noVBand="1"/>
      </w:tblPr>
      <w:tblGrid>
        <w:gridCol w:w="5010"/>
        <w:gridCol w:w="4328"/>
      </w:tblGrid>
      <w:tr w:rsidR="00C12C5E" w:rsidRPr="006F41F7" w14:paraId="67487A04" w14:textId="77777777" w:rsidTr="009F4A46">
        <w:trPr>
          <w:trHeight w:val="781"/>
        </w:trPr>
        <w:tc>
          <w:tcPr>
            <w:tcW w:w="9338" w:type="dxa"/>
            <w:gridSpan w:val="2"/>
            <w:shd w:val="clear" w:color="auto" w:fill="92D050"/>
          </w:tcPr>
          <w:p w14:paraId="18B1FDE4"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r w:rsidRPr="006F41F7">
              <w:rPr>
                <w:rFonts w:ascii="Century Gothic" w:hAnsi="Century Gothic" w:cs="Kalinga"/>
                <w:b/>
                <w:sz w:val="26"/>
                <w:szCs w:val="20"/>
              </w:rPr>
              <w:t>Codice: POST_A (per il processo A)</w:t>
            </w:r>
          </w:p>
          <w:p w14:paraId="7F65CAE6" w14:textId="77777777" w:rsidR="00C12C5E" w:rsidRPr="006F41F7" w:rsidRDefault="00C12C5E" w:rsidP="009F4A46">
            <w:pPr>
              <w:autoSpaceDE w:val="0"/>
              <w:autoSpaceDN w:val="0"/>
              <w:adjustRightInd w:val="0"/>
              <w:snapToGrid w:val="0"/>
              <w:spacing w:after="60"/>
              <w:jc w:val="both"/>
              <w:rPr>
                <w:rFonts w:ascii="Century Gothic" w:hAnsi="Century Gothic" w:cs="Kalinga"/>
                <w:sz w:val="22"/>
                <w:szCs w:val="20"/>
              </w:rPr>
            </w:pPr>
            <w:r w:rsidRPr="006F41F7">
              <w:rPr>
                <w:rFonts w:ascii="Century Gothic" w:hAnsi="Century Gothic" w:cs="Kalinga"/>
                <w:sz w:val="22"/>
                <w:szCs w:val="20"/>
              </w:rPr>
              <w:t>Questionario ex-post</w:t>
            </w:r>
          </w:p>
          <w:p w14:paraId="7F25C6CC"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p>
        </w:tc>
      </w:tr>
      <w:tr w:rsidR="00C12C5E" w:rsidRPr="006F41F7" w14:paraId="0528624D" w14:textId="77777777" w:rsidTr="009F4A46">
        <w:tc>
          <w:tcPr>
            <w:tcW w:w="5010" w:type="dxa"/>
          </w:tcPr>
          <w:p w14:paraId="627DD9AC"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A</w:t>
            </w:r>
          </w:p>
          <w:p w14:paraId="11147CBF"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DOMANDE PRE-CODIFICATE per</w:t>
            </w:r>
          </w:p>
          <w:p w14:paraId="5A025605"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valutare le conoscenze acquisite</w:t>
            </w:r>
          </w:p>
        </w:tc>
        <w:tc>
          <w:tcPr>
            <w:tcW w:w="4328" w:type="dxa"/>
          </w:tcPr>
          <w:p w14:paraId="26AAE538"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3-6 domande in base a contenuti/tematiche (modalità quiz)</w:t>
            </w:r>
          </w:p>
        </w:tc>
      </w:tr>
      <w:tr w:rsidR="00C12C5E" w:rsidRPr="006F41F7" w14:paraId="6B549054" w14:textId="77777777" w:rsidTr="009F4A46">
        <w:tc>
          <w:tcPr>
            <w:tcW w:w="5010" w:type="dxa"/>
          </w:tcPr>
          <w:p w14:paraId="794FC5FD"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B</w:t>
            </w:r>
          </w:p>
          <w:p w14:paraId="046B6696"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 xml:space="preserve">DOMANDE PRE-CODIFICATE per </w:t>
            </w:r>
          </w:p>
          <w:p w14:paraId="274B3CB8"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valutare la soddisfazione verso i diversi aspetti della formazione</w:t>
            </w:r>
          </w:p>
        </w:tc>
        <w:tc>
          <w:tcPr>
            <w:tcW w:w="4328" w:type="dxa"/>
          </w:tcPr>
          <w:p w14:paraId="0C65297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1. Quanto ritieni che i contenuti formativi affrontati in questo corso rispondano ai tuoi interessi professionali? </w:t>
            </w:r>
          </w:p>
          <w:p w14:paraId="1FF4DD80"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0FE2497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p w14:paraId="772975D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2. Quanto ritieni che questi contenuti possano essere applicati nel tuo ambito lavorativo?</w:t>
            </w:r>
          </w:p>
          <w:p w14:paraId="0C9B36AB"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398CE502"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3. Quanto ritieni che i contenuti del corso siano stati congruenti rispetto agli obiettivi enunciati?</w:t>
            </w:r>
          </w:p>
          <w:p w14:paraId="6D3A61F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73CDB55E"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4. Come valuti la quantità e la qualità del materiale didattico proposto? </w:t>
            </w:r>
          </w:p>
          <w:p w14:paraId="35B3D999"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1-basse a 10-alte)</w:t>
            </w:r>
          </w:p>
          <w:p w14:paraId="4FAFA590"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lastRenderedPageBreak/>
              <w:t xml:space="preserve">5. Come valuti la funzionalità e la confortevolezza dei locali utilizzati per questo corso? </w:t>
            </w:r>
          </w:p>
          <w:p w14:paraId="206F5D21"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i/>
                <w:sz w:val="20"/>
                <w:szCs w:val="20"/>
              </w:rPr>
              <w:t>(da 1-basse a 10-alte)</w:t>
            </w:r>
          </w:p>
        </w:tc>
      </w:tr>
      <w:tr w:rsidR="00C12C5E" w:rsidRPr="006F41F7" w14:paraId="568A766B" w14:textId="77777777" w:rsidTr="009F4A46">
        <w:tc>
          <w:tcPr>
            <w:tcW w:w="5010" w:type="dxa"/>
          </w:tcPr>
          <w:p w14:paraId="2631E273"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lastRenderedPageBreak/>
              <w:t>Sezione C</w:t>
            </w:r>
          </w:p>
          <w:p w14:paraId="62C91A09"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DOMANDA APERTA per</w:t>
            </w:r>
          </w:p>
          <w:p w14:paraId="57F8B751"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sz w:val="20"/>
                <w:szCs w:val="20"/>
              </w:rPr>
              <w:t>sollecitare i partecipanti ad esprimersi indicando i prossimi passi desiderati per il proprio percorso formativo</w:t>
            </w:r>
          </w:p>
        </w:tc>
        <w:tc>
          <w:tcPr>
            <w:tcW w:w="4328" w:type="dxa"/>
          </w:tcPr>
          <w:p w14:paraId="7B9D756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p w14:paraId="62AE5F4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Quali altri temi desideri affrontare e approfondire?</w:t>
            </w:r>
          </w:p>
        </w:tc>
      </w:tr>
    </w:tbl>
    <w:p w14:paraId="18EDCD3A"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75E6E230"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tbl>
      <w:tblPr>
        <w:tblStyle w:val="Grigliatabella"/>
        <w:tblW w:w="0" w:type="auto"/>
        <w:tblInd w:w="284" w:type="dxa"/>
        <w:tblLook w:val="04A0" w:firstRow="1" w:lastRow="0" w:firstColumn="1" w:lastColumn="0" w:noHBand="0" w:noVBand="1"/>
      </w:tblPr>
      <w:tblGrid>
        <w:gridCol w:w="5010"/>
        <w:gridCol w:w="4328"/>
      </w:tblGrid>
      <w:tr w:rsidR="00C12C5E" w:rsidRPr="006F41F7" w14:paraId="7766AADF" w14:textId="77777777" w:rsidTr="009F4A46">
        <w:trPr>
          <w:trHeight w:val="781"/>
        </w:trPr>
        <w:tc>
          <w:tcPr>
            <w:tcW w:w="9338" w:type="dxa"/>
            <w:gridSpan w:val="2"/>
            <w:shd w:val="clear" w:color="auto" w:fill="92D050"/>
          </w:tcPr>
          <w:p w14:paraId="35804D84"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r w:rsidRPr="006F41F7">
              <w:rPr>
                <w:rFonts w:ascii="Century Gothic" w:hAnsi="Century Gothic" w:cs="Kalinga"/>
                <w:b/>
                <w:sz w:val="26"/>
                <w:szCs w:val="20"/>
              </w:rPr>
              <w:t>Codice: POST_B (per il processo B)</w:t>
            </w:r>
          </w:p>
          <w:p w14:paraId="162A8105" w14:textId="77777777" w:rsidR="00C12C5E" w:rsidRPr="006F41F7" w:rsidRDefault="00C12C5E" w:rsidP="009F4A46">
            <w:pPr>
              <w:autoSpaceDE w:val="0"/>
              <w:autoSpaceDN w:val="0"/>
              <w:adjustRightInd w:val="0"/>
              <w:snapToGrid w:val="0"/>
              <w:spacing w:after="60"/>
              <w:jc w:val="both"/>
              <w:rPr>
                <w:rFonts w:ascii="Century Gothic" w:hAnsi="Century Gothic" w:cs="Kalinga"/>
                <w:sz w:val="22"/>
                <w:szCs w:val="20"/>
              </w:rPr>
            </w:pPr>
            <w:r w:rsidRPr="006F41F7">
              <w:rPr>
                <w:rFonts w:ascii="Century Gothic" w:hAnsi="Century Gothic" w:cs="Kalinga"/>
                <w:sz w:val="22"/>
                <w:szCs w:val="20"/>
              </w:rPr>
              <w:t>Questionario ex-post</w:t>
            </w:r>
          </w:p>
          <w:p w14:paraId="77A45BE7"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p>
        </w:tc>
      </w:tr>
      <w:tr w:rsidR="00C12C5E" w:rsidRPr="006F41F7" w14:paraId="66904F15" w14:textId="77777777" w:rsidTr="009F4A46">
        <w:tc>
          <w:tcPr>
            <w:tcW w:w="5010" w:type="dxa"/>
          </w:tcPr>
          <w:p w14:paraId="38B613E4"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A</w:t>
            </w:r>
          </w:p>
          <w:p w14:paraId="3C25D471"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DOMANDE PRE-CODIFICATE per</w:t>
            </w:r>
          </w:p>
          <w:p w14:paraId="1253B8E3"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valutare le conoscenze acquisite</w:t>
            </w:r>
          </w:p>
        </w:tc>
        <w:tc>
          <w:tcPr>
            <w:tcW w:w="4328" w:type="dxa"/>
          </w:tcPr>
          <w:p w14:paraId="30E89B08"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 xml:space="preserve">3-6 domande in base a contenuti/tematiche (anche con </w:t>
            </w:r>
            <w:proofErr w:type="spellStart"/>
            <w:r w:rsidRPr="006F41F7">
              <w:rPr>
                <w:rFonts w:ascii="Century Gothic" w:hAnsi="Century Gothic" w:cs="Kalinga"/>
                <w:sz w:val="20"/>
                <w:szCs w:val="20"/>
              </w:rPr>
              <w:t>operativizzazione</w:t>
            </w:r>
            <w:proofErr w:type="spellEnd"/>
            <w:r w:rsidRPr="006F41F7">
              <w:rPr>
                <w:rFonts w:ascii="Century Gothic" w:hAnsi="Century Gothic" w:cs="Kalinga"/>
                <w:sz w:val="20"/>
                <w:szCs w:val="20"/>
              </w:rPr>
              <w:t xml:space="preserve"> - formulazioni ipotesi in affermazioni/azioni osservabili)</w:t>
            </w:r>
          </w:p>
        </w:tc>
      </w:tr>
      <w:tr w:rsidR="00C12C5E" w:rsidRPr="006F41F7" w14:paraId="2209FACC" w14:textId="77777777" w:rsidTr="009F4A46">
        <w:tc>
          <w:tcPr>
            <w:tcW w:w="5010" w:type="dxa"/>
          </w:tcPr>
          <w:p w14:paraId="4936B5E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B</w:t>
            </w:r>
          </w:p>
          <w:p w14:paraId="52EDB151"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 xml:space="preserve">DOMANDE PRE-CODIFICATE per </w:t>
            </w:r>
          </w:p>
          <w:p w14:paraId="03B84C11"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valutare la soddisfazione verso i diversi aspetti della formazione</w:t>
            </w:r>
          </w:p>
        </w:tc>
        <w:tc>
          <w:tcPr>
            <w:tcW w:w="4328" w:type="dxa"/>
          </w:tcPr>
          <w:p w14:paraId="504AE145"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1. Quanto ritieni che i contenuti formativi affrontati in questo corso rispondano ai tuoi interessi professionali? </w:t>
            </w:r>
          </w:p>
          <w:p w14:paraId="63B0FDA3"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17FF53CC"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2. Quanto ritieni che questi contenuti possano essere applicati nel tuo ambito lavorativo?</w:t>
            </w:r>
          </w:p>
          <w:p w14:paraId="393E7D12"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2D50EBB7"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3. Quanto ritieni che i contenuti del corso siano stati congruenti rispetto agli obiettivi enunciati?</w:t>
            </w:r>
          </w:p>
          <w:p w14:paraId="146F8C99"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16717724"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4. Come valuti la quantità e la qualità del materiale didattico proposto? </w:t>
            </w:r>
          </w:p>
          <w:p w14:paraId="19F46457"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1-basse a 10-alte)</w:t>
            </w:r>
          </w:p>
          <w:p w14:paraId="4FBA234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5. Come valuti la funzionalità e la confortevolezza dei locali utilizzati per questo corso? </w:t>
            </w:r>
          </w:p>
          <w:p w14:paraId="32E8A4E0"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i/>
                <w:sz w:val="20"/>
                <w:szCs w:val="20"/>
              </w:rPr>
              <w:t>(da 1-basse a 10-alte)</w:t>
            </w:r>
          </w:p>
        </w:tc>
      </w:tr>
      <w:tr w:rsidR="00C12C5E" w:rsidRPr="006F41F7" w14:paraId="414047CC" w14:textId="77777777" w:rsidTr="009F4A46">
        <w:tc>
          <w:tcPr>
            <w:tcW w:w="5010" w:type="dxa"/>
          </w:tcPr>
          <w:p w14:paraId="73E71A48"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C</w:t>
            </w:r>
          </w:p>
          <w:p w14:paraId="03E82283"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DOMANDE APERTE per</w:t>
            </w:r>
          </w:p>
          <w:p w14:paraId="7B80B3DC"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sz w:val="20"/>
                <w:szCs w:val="20"/>
              </w:rPr>
              <w:t>rilevare il grado di coinvolgimento e di capacità di rielaborare personalmente quanto acquisito</w:t>
            </w:r>
          </w:p>
        </w:tc>
        <w:tc>
          <w:tcPr>
            <w:tcW w:w="4328" w:type="dxa"/>
          </w:tcPr>
          <w:p w14:paraId="1380E893"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 xml:space="preserve">2 domande </w:t>
            </w:r>
          </w:p>
          <w:p w14:paraId="5367075F"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PER MODULI DI BASE:</w:t>
            </w:r>
          </w:p>
          <w:p w14:paraId="3292BBA7"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Quale tema o quali temi ti sono rimasti più impressi della formazione che hai seguito? E che cosa in particolare ti ha colpito o interessato?</w:t>
            </w:r>
          </w:p>
          <w:p w14:paraId="4235BDF9"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Tra le domande alle quali hai appena risposto su quale ti senti più sicuro/sicura? Aggiungi le tue considerazioni</w:t>
            </w:r>
          </w:p>
          <w:p w14:paraId="22C5DE2A"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p>
          <w:p w14:paraId="1BE8A988"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PER MODULI AVANZATI/LABORATORI-SIMULAZIONI:</w:t>
            </w:r>
          </w:p>
          <w:p w14:paraId="47BC89B1"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lastRenderedPageBreak/>
              <w:t>-- Pensando alla tua consueta modalità di affrontare ..., durante questo corso di formazione, hai individuato nuovi pensieri, comportamenti o azioni che senti possano aiutarti per essere personalmente più efficace? Puoi lasciare per favore qualche considerazione a riguardo?</w:t>
            </w:r>
          </w:p>
          <w:p w14:paraId="26FB297D"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p w14:paraId="0C736041"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Con riferimento a quella che è la tua attività in relazione a ReteNatura2000, puoi per favore descrivere una situazione in cui senti di poter mettere in campo quanto appreso a proposito di ...?</w:t>
            </w:r>
          </w:p>
        </w:tc>
      </w:tr>
      <w:tr w:rsidR="00C12C5E" w:rsidRPr="006F41F7" w14:paraId="23E39057" w14:textId="77777777" w:rsidTr="009F4A46">
        <w:tc>
          <w:tcPr>
            <w:tcW w:w="5010" w:type="dxa"/>
          </w:tcPr>
          <w:p w14:paraId="5A0F4110"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lastRenderedPageBreak/>
              <w:t>Sezione D</w:t>
            </w:r>
          </w:p>
          <w:p w14:paraId="163FE87E"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DOMANDA APERTA per</w:t>
            </w:r>
          </w:p>
          <w:p w14:paraId="2CC6EFE8"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sz w:val="20"/>
                <w:szCs w:val="20"/>
              </w:rPr>
              <w:t>sollecitare i partecipanti ad esprimersi indicando i prossimi passi desiderati per il proprio percorso formativo</w:t>
            </w:r>
          </w:p>
        </w:tc>
        <w:tc>
          <w:tcPr>
            <w:tcW w:w="4328" w:type="dxa"/>
          </w:tcPr>
          <w:p w14:paraId="66EE71B8"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p w14:paraId="648D82E6"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Quali altri temi desideri affrontare e approfondire?</w:t>
            </w:r>
          </w:p>
        </w:tc>
      </w:tr>
    </w:tbl>
    <w:p w14:paraId="6C252AD3"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68E8DCF5"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48718A08"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46C92561"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2DABD73A"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tbl>
      <w:tblPr>
        <w:tblStyle w:val="Grigliatabella"/>
        <w:tblW w:w="0" w:type="auto"/>
        <w:tblInd w:w="284" w:type="dxa"/>
        <w:tblLook w:val="04A0" w:firstRow="1" w:lastRow="0" w:firstColumn="1" w:lastColumn="0" w:noHBand="0" w:noVBand="1"/>
      </w:tblPr>
      <w:tblGrid>
        <w:gridCol w:w="5010"/>
        <w:gridCol w:w="4328"/>
      </w:tblGrid>
      <w:tr w:rsidR="00C12C5E" w:rsidRPr="006F41F7" w14:paraId="0ED3D487" w14:textId="77777777" w:rsidTr="009F4A46">
        <w:trPr>
          <w:trHeight w:val="781"/>
        </w:trPr>
        <w:tc>
          <w:tcPr>
            <w:tcW w:w="9338" w:type="dxa"/>
            <w:gridSpan w:val="2"/>
            <w:shd w:val="clear" w:color="auto" w:fill="92D050"/>
          </w:tcPr>
          <w:p w14:paraId="346C8F82"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r w:rsidRPr="006F41F7">
              <w:rPr>
                <w:rFonts w:ascii="Century Gothic" w:hAnsi="Century Gothic" w:cs="Kalinga"/>
                <w:b/>
                <w:sz w:val="26"/>
                <w:szCs w:val="20"/>
              </w:rPr>
              <w:t>Codice: POST_C (per il processo C)</w:t>
            </w:r>
          </w:p>
          <w:p w14:paraId="43CA33FC" w14:textId="77777777" w:rsidR="00C12C5E" w:rsidRPr="006F41F7" w:rsidRDefault="00C12C5E" w:rsidP="009F4A46">
            <w:pPr>
              <w:autoSpaceDE w:val="0"/>
              <w:autoSpaceDN w:val="0"/>
              <w:adjustRightInd w:val="0"/>
              <w:snapToGrid w:val="0"/>
              <w:spacing w:after="60"/>
              <w:jc w:val="both"/>
              <w:rPr>
                <w:rFonts w:ascii="Century Gothic" w:hAnsi="Century Gothic" w:cs="Kalinga"/>
                <w:sz w:val="22"/>
                <w:szCs w:val="20"/>
              </w:rPr>
            </w:pPr>
            <w:r w:rsidRPr="006F41F7">
              <w:rPr>
                <w:rFonts w:ascii="Century Gothic" w:hAnsi="Century Gothic" w:cs="Kalinga"/>
                <w:sz w:val="22"/>
                <w:szCs w:val="20"/>
              </w:rPr>
              <w:t>Questionario ex-post</w:t>
            </w:r>
          </w:p>
          <w:p w14:paraId="3F392882" w14:textId="77777777" w:rsidR="00C12C5E" w:rsidRPr="006F41F7" w:rsidRDefault="00C12C5E" w:rsidP="009F4A46">
            <w:pPr>
              <w:autoSpaceDE w:val="0"/>
              <w:autoSpaceDN w:val="0"/>
              <w:adjustRightInd w:val="0"/>
              <w:snapToGrid w:val="0"/>
              <w:spacing w:after="60"/>
              <w:jc w:val="both"/>
              <w:rPr>
                <w:rFonts w:ascii="Century Gothic" w:hAnsi="Century Gothic" w:cs="Kalinga"/>
                <w:b/>
                <w:sz w:val="26"/>
                <w:szCs w:val="20"/>
              </w:rPr>
            </w:pPr>
          </w:p>
        </w:tc>
      </w:tr>
      <w:tr w:rsidR="00C12C5E" w:rsidRPr="006F41F7" w14:paraId="7122B84C" w14:textId="77777777" w:rsidTr="009F4A46">
        <w:tc>
          <w:tcPr>
            <w:tcW w:w="5010" w:type="dxa"/>
          </w:tcPr>
          <w:p w14:paraId="6F8CF597"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A</w:t>
            </w:r>
          </w:p>
          <w:p w14:paraId="0DB684B0"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DOMANDE PRE-CODIFICATE per</w:t>
            </w:r>
          </w:p>
          <w:p w14:paraId="2E0D1DE5"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valutare le conoscenze acquisite</w:t>
            </w:r>
          </w:p>
        </w:tc>
        <w:tc>
          <w:tcPr>
            <w:tcW w:w="4328" w:type="dxa"/>
          </w:tcPr>
          <w:p w14:paraId="48409862"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 xml:space="preserve">3-6 domande in base a contenuti/tematiche (anche con </w:t>
            </w:r>
            <w:proofErr w:type="spellStart"/>
            <w:r w:rsidRPr="006F41F7">
              <w:rPr>
                <w:rFonts w:ascii="Century Gothic" w:hAnsi="Century Gothic" w:cs="Kalinga"/>
                <w:sz w:val="20"/>
                <w:szCs w:val="20"/>
              </w:rPr>
              <w:t>operativizzazione</w:t>
            </w:r>
            <w:proofErr w:type="spellEnd"/>
            <w:r w:rsidRPr="006F41F7">
              <w:rPr>
                <w:rFonts w:ascii="Century Gothic" w:hAnsi="Century Gothic" w:cs="Kalinga"/>
                <w:sz w:val="20"/>
                <w:szCs w:val="20"/>
              </w:rPr>
              <w:t xml:space="preserve"> - formulazioni ipotesi in affermazioni/azioni osservabili)</w:t>
            </w:r>
          </w:p>
        </w:tc>
      </w:tr>
      <w:tr w:rsidR="00C12C5E" w:rsidRPr="006F41F7" w14:paraId="068E6117" w14:textId="77777777" w:rsidTr="009F4A46">
        <w:tc>
          <w:tcPr>
            <w:tcW w:w="5010" w:type="dxa"/>
          </w:tcPr>
          <w:p w14:paraId="5C052D80"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B</w:t>
            </w:r>
          </w:p>
          <w:p w14:paraId="4DAF64EF"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 xml:space="preserve">DOMANDE PRE-CODIFICATE per </w:t>
            </w:r>
          </w:p>
          <w:p w14:paraId="5CC01211"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valutare la soddisfazione verso i diversi aspetti della formazione</w:t>
            </w:r>
          </w:p>
        </w:tc>
        <w:tc>
          <w:tcPr>
            <w:tcW w:w="4328" w:type="dxa"/>
          </w:tcPr>
          <w:p w14:paraId="4F820FEF"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1. Quanto ritieni che i contenuti formativi affrontati in questo corso rispondano ai tuoi interessi professionali? </w:t>
            </w:r>
          </w:p>
          <w:p w14:paraId="4BAA2408"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59352970"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2. Quanto ritieni che questi contenuti possano essere applicati nel tuo ambito lavorativo?</w:t>
            </w:r>
          </w:p>
          <w:p w14:paraId="6783820E"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3B214128"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3. Quanto ritieni che i contenuti del corso siano stati congruenti rispetto agli obiettivi enunciati?</w:t>
            </w:r>
          </w:p>
          <w:p w14:paraId="05CD6EDB"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1-poco a 10-molto)</w:t>
            </w:r>
          </w:p>
          <w:p w14:paraId="35227A70"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p w14:paraId="06BFDAFB"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4. Come valuti la quantità e la qualità del materiale didattico proposto? </w:t>
            </w:r>
          </w:p>
          <w:p w14:paraId="09407CD2"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(da 1-basse a 10-alte)</w:t>
            </w:r>
          </w:p>
          <w:p w14:paraId="0A012928"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 xml:space="preserve">5. Come valuti la funzionalità e la confortevolezza dei locali utilizzati per questo corso? </w:t>
            </w:r>
          </w:p>
          <w:p w14:paraId="6994A517"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i/>
                <w:sz w:val="20"/>
                <w:szCs w:val="20"/>
              </w:rPr>
              <w:t>(da 1-basse a 10-alte)</w:t>
            </w:r>
          </w:p>
        </w:tc>
      </w:tr>
      <w:tr w:rsidR="00C12C5E" w:rsidRPr="006F41F7" w14:paraId="591E7EE0" w14:textId="77777777" w:rsidTr="009F4A46">
        <w:tc>
          <w:tcPr>
            <w:tcW w:w="5010" w:type="dxa"/>
          </w:tcPr>
          <w:p w14:paraId="1F2F5AE4"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lastRenderedPageBreak/>
              <w:t>Sezione C</w:t>
            </w:r>
          </w:p>
          <w:p w14:paraId="76BEA4C2"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DOMANDA APERTA per</w:t>
            </w:r>
          </w:p>
          <w:p w14:paraId="0AC38EB5"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rilevare le possibili applicazioni concrete nel proprio lavoro quotidiano di quanto illustrato durante il modulo formativo</w:t>
            </w:r>
          </w:p>
        </w:tc>
        <w:tc>
          <w:tcPr>
            <w:tcW w:w="4328" w:type="dxa"/>
          </w:tcPr>
          <w:p w14:paraId="0B465C58"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p w14:paraId="2551645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Tra le cose che hai appreso nel corso, quale pensi di mettere in pratica, in quale contesto e come?</w:t>
            </w:r>
          </w:p>
          <w:p w14:paraId="3E839601"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tc>
      </w:tr>
      <w:tr w:rsidR="00C12C5E" w:rsidRPr="006F41F7" w14:paraId="398A3905" w14:textId="77777777" w:rsidTr="009F4A46">
        <w:tc>
          <w:tcPr>
            <w:tcW w:w="5010" w:type="dxa"/>
          </w:tcPr>
          <w:p w14:paraId="01F64167"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i/>
                <w:sz w:val="20"/>
                <w:szCs w:val="20"/>
              </w:rPr>
              <w:t>Sezione D</w:t>
            </w:r>
          </w:p>
          <w:p w14:paraId="5F37C0B7" w14:textId="77777777" w:rsidR="00C12C5E" w:rsidRPr="006F41F7" w:rsidRDefault="00C12C5E" w:rsidP="009F4A46">
            <w:pPr>
              <w:autoSpaceDE w:val="0"/>
              <w:autoSpaceDN w:val="0"/>
              <w:adjustRightInd w:val="0"/>
              <w:snapToGrid w:val="0"/>
              <w:spacing w:after="60"/>
              <w:jc w:val="both"/>
              <w:rPr>
                <w:rFonts w:ascii="Century Gothic" w:hAnsi="Century Gothic" w:cs="Kalinga"/>
                <w:sz w:val="20"/>
                <w:szCs w:val="20"/>
              </w:rPr>
            </w:pPr>
            <w:r w:rsidRPr="006F41F7">
              <w:rPr>
                <w:rFonts w:ascii="Century Gothic" w:hAnsi="Century Gothic" w:cs="Kalinga"/>
                <w:sz w:val="20"/>
                <w:szCs w:val="20"/>
              </w:rPr>
              <w:t>DOMANDA APERTA per</w:t>
            </w:r>
          </w:p>
          <w:p w14:paraId="78E92471"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r w:rsidRPr="006F41F7">
              <w:rPr>
                <w:rFonts w:ascii="Century Gothic" w:hAnsi="Century Gothic" w:cs="Kalinga"/>
                <w:sz w:val="20"/>
                <w:szCs w:val="20"/>
              </w:rPr>
              <w:t>sollecitare i partecipanti ad esprimersi indicando i prossimi passi desiderati per il proprio percorso formativo</w:t>
            </w:r>
          </w:p>
        </w:tc>
        <w:tc>
          <w:tcPr>
            <w:tcW w:w="4328" w:type="dxa"/>
          </w:tcPr>
          <w:p w14:paraId="2327EC7A"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p>
          <w:p w14:paraId="4DA7CDAD" w14:textId="77777777" w:rsidR="00C12C5E" w:rsidRPr="006F41F7" w:rsidRDefault="00C12C5E" w:rsidP="009F4A46">
            <w:pPr>
              <w:autoSpaceDE w:val="0"/>
              <w:autoSpaceDN w:val="0"/>
              <w:adjustRightInd w:val="0"/>
              <w:snapToGrid w:val="0"/>
              <w:spacing w:after="60"/>
              <w:jc w:val="both"/>
              <w:rPr>
                <w:rFonts w:ascii="Century Gothic" w:hAnsi="Century Gothic" w:cs="Kalinga"/>
                <w:i/>
                <w:sz w:val="20"/>
                <w:szCs w:val="20"/>
              </w:rPr>
            </w:pPr>
            <w:bookmarkStart w:id="1" w:name="_Hlk524692821"/>
            <w:r w:rsidRPr="006F41F7">
              <w:rPr>
                <w:rFonts w:ascii="Century Gothic" w:hAnsi="Century Gothic" w:cs="Kalinga"/>
                <w:i/>
                <w:sz w:val="20"/>
                <w:szCs w:val="20"/>
              </w:rPr>
              <w:t>Quali altri temi desideri affrontare e approfondire?</w:t>
            </w:r>
            <w:bookmarkEnd w:id="1"/>
          </w:p>
        </w:tc>
      </w:tr>
    </w:tbl>
    <w:p w14:paraId="06BA4020"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323AADCB"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102A17FF"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39E73D8C" w14:textId="77777777" w:rsidR="00C12C5E" w:rsidRPr="006F41F7" w:rsidRDefault="00C12C5E" w:rsidP="00C12C5E">
      <w:pPr>
        <w:autoSpaceDE w:val="0"/>
        <w:autoSpaceDN w:val="0"/>
        <w:adjustRightInd w:val="0"/>
        <w:snapToGrid w:val="0"/>
        <w:spacing w:after="60"/>
        <w:jc w:val="both"/>
        <w:rPr>
          <w:rFonts w:ascii="Century Gothic" w:eastAsiaTheme="minorEastAsia" w:hAnsi="Century Gothic" w:cs="Kalinga"/>
          <w:sz w:val="20"/>
          <w:szCs w:val="20"/>
        </w:rPr>
      </w:pPr>
    </w:p>
    <w:p w14:paraId="7730E844" w14:textId="77777777" w:rsidR="00C12C5E" w:rsidRPr="006F41F7" w:rsidRDefault="00C12C5E" w:rsidP="00D218AC">
      <w:pPr>
        <w:autoSpaceDE w:val="0"/>
        <w:autoSpaceDN w:val="0"/>
        <w:adjustRightInd w:val="0"/>
        <w:snapToGrid w:val="0"/>
        <w:spacing w:after="60"/>
        <w:jc w:val="both"/>
        <w:rPr>
          <w:rFonts w:ascii="Century Gothic" w:eastAsiaTheme="minorEastAsia" w:hAnsi="Century Gothic" w:cs="Kalinga"/>
          <w:b/>
        </w:rPr>
      </w:pPr>
    </w:p>
    <w:sectPr w:rsidR="00C12C5E" w:rsidRPr="006F41F7">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1887B" w14:textId="77777777" w:rsidR="00A70CDD" w:rsidRDefault="00A70CDD" w:rsidP="006F41F7">
      <w:pPr>
        <w:spacing w:after="0" w:line="240" w:lineRule="auto"/>
      </w:pPr>
      <w:r>
        <w:separator/>
      </w:r>
    </w:p>
  </w:endnote>
  <w:endnote w:type="continuationSeparator" w:id="0">
    <w:p w14:paraId="683C0A14" w14:textId="77777777" w:rsidR="00A70CDD" w:rsidRDefault="00A70CDD" w:rsidP="006F4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B72B0" w14:textId="77777777" w:rsidR="00A70CDD" w:rsidRDefault="00A70CDD" w:rsidP="006F41F7">
      <w:pPr>
        <w:spacing w:after="0" w:line="240" w:lineRule="auto"/>
      </w:pPr>
      <w:r>
        <w:separator/>
      </w:r>
    </w:p>
  </w:footnote>
  <w:footnote w:type="continuationSeparator" w:id="0">
    <w:p w14:paraId="3F9D6E1B" w14:textId="77777777" w:rsidR="00A70CDD" w:rsidRDefault="00A70CDD" w:rsidP="006F4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F0D1C" w14:textId="77777777" w:rsidR="006F41F7" w:rsidRPr="00DF1EE2" w:rsidRDefault="006F41F7" w:rsidP="006F41F7">
    <w:pPr>
      <w:pStyle w:val="Intestazione"/>
      <w:jc w:val="right"/>
      <w:rPr>
        <w:rFonts w:ascii="Century Gothic" w:hAnsi="Century Gothic"/>
        <w:sz w:val="18"/>
        <w:szCs w:val="18"/>
      </w:rPr>
    </w:pPr>
    <w:r>
      <w:rPr>
        <w:rFonts w:ascii="Century Gothic" w:hAnsi="Century Gothic"/>
        <w:sz w:val="18"/>
        <w:szCs w:val="18"/>
      </w:rPr>
      <w:t>Allegato 4 - Lotto 2</w:t>
    </w:r>
    <w:r w:rsidRPr="00DF1EE2">
      <w:rPr>
        <w:rFonts w:ascii="Century Gothic" w:hAnsi="Century Gothic"/>
        <w:sz w:val="18"/>
        <w:szCs w:val="18"/>
      </w:rPr>
      <w:t xml:space="preserve"> – gara </w:t>
    </w:r>
    <w:proofErr w:type="spellStart"/>
    <w:r w:rsidRPr="00DF1EE2">
      <w:rPr>
        <w:rFonts w:ascii="Century Gothic" w:hAnsi="Century Gothic"/>
        <w:sz w:val="18"/>
        <w:szCs w:val="18"/>
      </w:rPr>
      <w:t>multilotto</w:t>
    </w:r>
    <w:proofErr w:type="spellEnd"/>
    <w:r w:rsidRPr="00DF1EE2">
      <w:rPr>
        <w:rFonts w:ascii="Century Gothic" w:hAnsi="Century Gothic"/>
        <w:sz w:val="18"/>
        <w:szCs w:val="18"/>
      </w:rPr>
      <w:t xml:space="preserve"> – aggiornamento </w:t>
    </w:r>
    <w:r>
      <w:rPr>
        <w:rFonts w:ascii="Century Gothic" w:hAnsi="Century Gothic"/>
        <w:sz w:val="18"/>
        <w:szCs w:val="18"/>
      </w:rPr>
      <w:t>22/05/</w:t>
    </w:r>
    <w:r w:rsidRPr="00DF1EE2">
      <w:rPr>
        <w:rFonts w:ascii="Century Gothic" w:hAnsi="Century Gothic"/>
        <w:sz w:val="18"/>
        <w:szCs w:val="18"/>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22128B"/>
    <w:multiLevelType w:val="hybridMultilevel"/>
    <w:tmpl w:val="1DF8199C"/>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76CE1E61"/>
    <w:multiLevelType w:val="hybridMultilevel"/>
    <w:tmpl w:val="33CEDD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C5E"/>
    <w:rsid w:val="003652CB"/>
    <w:rsid w:val="006F41F7"/>
    <w:rsid w:val="007A5B4C"/>
    <w:rsid w:val="00A70CDD"/>
    <w:rsid w:val="00C12C5E"/>
    <w:rsid w:val="00CA086E"/>
    <w:rsid w:val="00D218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13B0D"/>
  <w15:chartTrackingRefBased/>
  <w15:docId w15:val="{930460BE-0400-476F-9B08-E279F2732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C12C5E"/>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C12C5E"/>
    <w:pPr>
      <w:ind w:left="720"/>
      <w:contextualSpacing/>
    </w:pPr>
  </w:style>
  <w:style w:type="table" w:styleId="Grigliatabella">
    <w:name w:val="Table Grid"/>
    <w:basedOn w:val="Tabellanormale"/>
    <w:uiPriority w:val="59"/>
    <w:rsid w:val="00C12C5E"/>
    <w:pPr>
      <w:spacing w:after="0" w:line="240" w:lineRule="auto"/>
    </w:pPr>
    <w:rPr>
      <w:rFonts w:eastAsiaTheme="minorEastAsia"/>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F41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F41F7"/>
  </w:style>
  <w:style w:type="paragraph" w:styleId="Pidipagina">
    <w:name w:val="footer"/>
    <w:basedOn w:val="Normale"/>
    <w:link w:val="PidipaginaCarattere"/>
    <w:uiPriority w:val="99"/>
    <w:unhideWhenUsed/>
    <w:rsid w:val="006F41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F4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0EC39-2B4F-4514-9C24-1D1C7E41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1880</Words>
  <Characters>10718</Characters>
  <Application>Microsoft Office Word</Application>
  <DocSecurity>4</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Bollini</dc:creator>
  <cp:keywords/>
  <dc:description/>
  <cp:lastModifiedBy>Giovanni Longo</cp:lastModifiedBy>
  <cp:revision>2</cp:revision>
  <dcterms:created xsi:type="dcterms:W3CDTF">2020-05-14T16:18:00Z</dcterms:created>
  <dcterms:modified xsi:type="dcterms:W3CDTF">2020-05-14T16:18:00Z</dcterms:modified>
</cp:coreProperties>
</file>